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5D0B6" w14:textId="77777777" w:rsidR="00CE0AA9" w:rsidRPr="00B725E7" w:rsidRDefault="00CE0AA9" w:rsidP="00B71C7D">
      <w:pPr>
        <w:pStyle w:val="Title"/>
      </w:pPr>
      <w:bookmarkStart w:id="0" w:name="_Toc501711837"/>
      <w:r w:rsidRPr="00B725E7">
        <w:t>WA NDIS Operational Policy: General conduct of staff</w:t>
      </w:r>
    </w:p>
    <w:p w14:paraId="55993916" w14:textId="77777777" w:rsidR="00CE0AA9" w:rsidRPr="00B725E7" w:rsidRDefault="00CE0AA9" w:rsidP="00B71C7D">
      <w:pPr>
        <w:pStyle w:val="BodyText"/>
        <w:rPr>
          <w:lang w:val="en-AU"/>
        </w:rPr>
      </w:pPr>
      <w:bookmarkStart w:id="1" w:name="_Toc501711838"/>
      <w:bookmarkEnd w:id="0"/>
      <w:r w:rsidRPr="00B725E7">
        <w:rPr>
          <w:lang w:val="en-AU"/>
        </w:rPr>
        <w:t>Version 1.2</w:t>
      </w:r>
    </w:p>
    <w:p w14:paraId="7437CAF9" w14:textId="77777777" w:rsidR="00CE0AA9" w:rsidRPr="00B725E7" w:rsidRDefault="00CE0AA9" w:rsidP="00B71C7D">
      <w:pPr>
        <w:pStyle w:val="BodyText"/>
        <w:rPr>
          <w:lang w:val="en-AU"/>
        </w:rPr>
      </w:pPr>
      <w:r w:rsidRPr="00B725E7">
        <w:rPr>
          <w:lang w:val="en-AU"/>
        </w:rPr>
        <w:t>1 July 2017</w:t>
      </w:r>
    </w:p>
    <w:p w14:paraId="2BDD63D0" w14:textId="77777777" w:rsidR="00CE0AA9" w:rsidRPr="00B725E7" w:rsidRDefault="00CE0AA9" w:rsidP="00CE0AA9">
      <w:pPr>
        <w:pStyle w:val="Heading1"/>
        <w:rPr>
          <w:lang w:val="en-AU"/>
        </w:rPr>
      </w:pPr>
      <w:r w:rsidRPr="00B725E7">
        <w:rPr>
          <w:lang w:val="en-AU"/>
        </w:rPr>
        <w:t>Keywords</w:t>
      </w:r>
    </w:p>
    <w:p w14:paraId="502A528F" w14:textId="77777777" w:rsidR="00CE0AA9" w:rsidRPr="00B725E7" w:rsidRDefault="00CE0AA9" w:rsidP="00CE0AA9">
      <w:pPr>
        <w:pStyle w:val="BodyText"/>
        <w:rPr>
          <w:lang w:val="en-AU"/>
        </w:rPr>
      </w:pPr>
      <w:bookmarkStart w:id="2" w:name="_Toc501711839"/>
      <w:bookmarkEnd w:id="1"/>
      <w:r w:rsidRPr="00B725E7">
        <w:rPr>
          <w:lang w:val="en-AU"/>
        </w:rPr>
        <w:t>Conduct, staff, ethics, integrity, equality, inclusive, decision-making, communication.</w:t>
      </w:r>
    </w:p>
    <w:p w14:paraId="0C97A647" w14:textId="13BF4ABC" w:rsidR="00CE0AA9" w:rsidRPr="00B725E7" w:rsidRDefault="00CE0AA9" w:rsidP="00B71C7D">
      <w:pPr>
        <w:pStyle w:val="Heading1"/>
        <w:rPr>
          <w:lang w:val="en-AU"/>
        </w:rPr>
      </w:pPr>
      <w:bookmarkStart w:id="3" w:name="_Toc170270947"/>
      <w:bookmarkStart w:id="4" w:name="_Toc422125606"/>
      <w:bookmarkStart w:id="5" w:name="_Toc433278172"/>
      <w:bookmarkEnd w:id="2"/>
      <w:r w:rsidRPr="00B725E7">
        <w:rPr>
          <w:lang w:val="en-AU"/>
        </w:rPr>
        <w:t>Policy statement</w:t>
      </w:r>
    </w:p>
    <w:p w14:paraId="5BCE4276" w14:textId="36FB555A" w:rsidR="00CE0AA9" w:rsidRPr="00B725E7" w:rsidRDefault="00CE0AA9" w:rsidP="00CE0AA9">
      <w:pPr>
        <w:pStyle w:val="BodyText"/>
        <w:rPr>
          <w:lang w:val="en-AU"/>
        </w:rPr>
      </w:pPr>
      <w:r w:rsidRPr="00B725E7">
        <w:rPr>
          <w:lang w:val="en-AU"/>
        </w:rPr>
        <w:t>This policy outlines the principles for general conduct of Local Coordination employees working in WA NDIS areas.</w:t>
      </w:r>
    </w:p>
    <w:p w14:paraId="630622A1" w14:textId="7963AC74" w:rsidR="00CE0AA9" w:rsidRPr="00B725E7" w:rsidRDefault="00CE0AA9" w:rsidP="00CE0AA9">
      <w:pPr>
        <w:pStyle w:val="Heading1"/>
        <w:rPr>
          <w:lang w:val="en-AU"/>
        </w:rPr>
      </w:pPr>
      <w:r w:rsidRPr="00B725E7">
        <w:rPr>
          <w:lang w:val="en-AU"/>
        </w:rPr>
        <w:t>Principles</w:t>
      </w:r>
    </w:p>
    <w:p w14:paraId="5644D3E9" w14:textId="77777777" w:rsidR="00CE0AA9" w:rsidRPr="00B725E7" w:rsidRDefault="00CE0AA9" w:rsidP="00CE0AA9">
      <w:pPr>
        <w:pStyle w:val="BodyText"/>
        <w:rPr>
          <w:lang w:val="en-AU"/>
        </w:rPr>
      </w:pPr>
      <w:r w:rsidRPr="00B725E7">
        <w:rPr>
          <w:lang w:val="en-AU"/>
        </w:rPr>
        <w:t>People with disability have the right to respect for their human worth and dignity, and the right to participate in and contribute to the community.</w:t>
      </w:r>
    </w:p>
    <w:p w14:paraId="0EFCFC35" w14:textId="77777777" w:rsidR="00CE0AA9" w:rsidRPr="00B725E7" w:rsidRDefault="00CE0AA9" w:rsidP="00CE0AA9">
      <w:pPr>
        <w:pStyle w:val="BodyText"/>
        <w:rPr>
          <w:lang w:val="en-AU"/>
        </w:rPr>
      </w:pPr>
      <w:r w:rsidRPr="00B725E7">
        <w:rPr>
          <w:lang w:val="en-AU"/>
        </w:rPr>
        <w:t>People with disability have the right to realise their potential for physical, social, emotional and intellectual development.</w:t>
      </w:r>
    </w:p>
    <w:p w14:paraId="1396C61D" w14:textId="77777777" w:rsidR="00CE0AA9" w:rsidRPr="00B725E7" w:rsidRDefault="00CE0AA9" w:rsidP="00CE0AA9">
      <w:pPr>
        <w:pStyle w:val="BodyText"/>
        <w:rPr>
          <w:lang w:val="en-AU"/>
        </w:rPr>
      </w:pPr>
      <w:r w:rsidRPr="00B725E7">
        <w:rPr>
          <w:lang w:val="en-AU"/>
        </w:rPr>
        <w:t>WA NDIS will support people with disability to exercise their right to be able to determine their own best interests, including the right to exercise choice and control, and to engage as partners in decisions that will affect their lives, to the full extent of their capacity.</w:t>
      </w:r>
    </w:p>
    <w:p w14:paraId="648A6BC4" w14:textId="77777777" w:rsidR="00CE0AA9" w:rsidRPr="00B725E7" w:rsidRDefault="00CE0AA9" w:rsidP="00CE0AA9">
      <w:pPr>
        <w:pStyle w:val="BodyText"/>
        <w:rPr>
          <w:lang w:val="en-AU"/>
        </w:rPr>
      </w:pPr>
      <w:r w:rsidRPr="00B725E7">
        <w:rPr>
          <w:lang w:val="en-AU"/>
        </w:rPr>
        <w:t>WA NDIS will support people with disability to access reasonable and necessary supports and services which are appropriate to the unique circumstances of each person.</w:t>
      </w:r>
    </w:p>
    <w:p w14:paraId="7FDBDA4B" w14:textId="73AEDDC7" w:rsidR="00CE0AA9" w:rsidRPr="00B725E7" w:rsidRDefault="00CE0AA9" w:rsidP="00CE0AA9">
      <w:pPr>
        <w:pStyle w:val="BodyText"/>
        <w:rPr>
          <w:lang w:val="en-AU"/>
        </w:rPr>
      </w:pPr>
      <w:r w:rsidRPr="00B725E7">
        <w:rPr>
          <w:lang w:val="en-AU"/>
        </w:rPr>
        <w:t>WA NDIS services and communications will be timely, responsive and accurate.</w:t>
      </w:r>
    </w:p>
    <w:p w14:paraId="167F1235" w14:textId="430806E2" w:rsidR="00CE0AA9" w:rsidRPr="00B725E7" w:rsidRDefault="00CE0AA9" w:rsidP="00CE0AA9">
      <w:pPr>
        <w:pStyle w:val="Heading1"/>
        <w:rPr>
          <w:lang w:val="en-AU"/>
        </w:rPr>
      </w:pPr>
      <w:r w:rsidRPr="00B725E7">
        <w:rPr>
          <w:lang w:val="en-AU"/>
        </w:rPr>
        <w:t>Definitions</w:t>
      </w:r>
    </w:p>
    <w:p w14:paraId="25FCDB3A" w14:textId="5A46A932" w:rsidR="00CE0AA9" w:rsidRPr="00B725E7" w:rsidRDefault="00CE0AA9" w:rsidP="00CE0AA9">
      <w:pPr>
        <w:pStyle w:val="Heading2"/>
        <w:rPr>
          <w:lang w:val="en-AU"/>
        </w:rPr>
      </w:pPr>
      <w:r w:rsidRPr="00B725E7">
        <w:rPr>
          <w:lang w:val="en-AU"/>
        </w:rPr>
        <w:t>Conflict of interest</w:t>
      </w:r>
    </w:p>
    <w:p w14:paraId="70887E8F" w14:textId="74875B76" w:rsidR="00CE0AA9" w:rsidRPr="00B725E7" w:rsidRDefault="00CE0AA9" w:rsidP="00CE0AA9">
      <w:pPr>
        <w:pStyle w:val="BodyText"/>
        <w:rPr>
          <w:lang w:val="en-AU"/>
        </w:rPr>
      </w:pPr>
      <w:r w:rsidRPr="00B725E7">
        <w:rPr>
          <w:lang w:val="en-AU"/>
        </w:rPr>
        <w:t>A</w:t>
      </w:r>
      <w:r w:rsidRPr="00B725E7">
        <w:rPr>
          <w:lang w:val="en-AU"/>
        </w:rPr>
        <w:t xml:space="preserve"> situation that arises where there is an overlap between an employee’s duty as a public officer and their private interests, and the prioritisation of those private interests could directly or indirectly benefit the employee.</w:t>
      </w:r>
    </w:p>
    <w:p w14:paraId="63D5C0D3" w14:textId="42AA892D" w:rsidR="00CE0AA9" w:rsidRPr="00B725E7" w:rsidRDefault="00CE0AA9" w:rsidP="00CE0AA9">
      <w:pPr>
        <w:pStyle w:val="Heading2"/>
        <w:rPr>
          <w:lang w:val="en-AU"/>
        </w:rPr>
      </w:pPr>
      <w:r w:rsidRPr="00B725E7">
        <w:rPr>
          <w:lang w:val="en-AU"/>
        </w:rPr>
        <w:lastRenderedPageBreak/>
        <w:t>Procedural fairness</w:t>
      </w:r>
    </w:p>
    <w:p w14:paraId="235D4C54" w14:textId="78EBE088" w:rsidR="00CE0AA9" w:rsidRPr="00B725E7" w:rsidRDefault="00CE0AA9" w:rsidP="00CE0AA9">
      <w:pPr>
        <w:pStyle w:val="BodyText"/>
        <w:rPr>
          <w:lang w:val="en-AU"/>
        </w:rPr>
      </w:pPr>
      <w:r w:rsidRPr="00B725E7">
        <w:rPr>
          <w:lang w:val="en-AU"/>
        </w:rPr>
        <w:t>R</w:t>
      </w:r>
      <w:r w:rsidRPr="00B725E7">
        <w:rPr>
          <w:lang w:val="en-AU"/>
        </w:rPr>
        <w:t xml:space="preserve">equires that an employee uses a fair and proper procedure to make </w:t>
      </w:r>
      <w:r w:rsidRPr="00B725E7">
        <w:rPr>
          <w:color w:val="222222"/>
          <w:u w:color="222222"/>
          <w:shd w:val="clear" w:color="auto" w:fill="FFFFFF"/>
          <w:lang w:val="en-AU"/>
        </w:rPr>
        <w:t>an objective decision. Maintaining procedural fairness protects the rights of individuals and enhances public confidence in the process</w:t>
      </w:r>
    </w:p>
    <w:p w14:paraId="2CA2DCD3" w14:textId="4E0F3D6D" w:rsidR="00CE0AA9" w:rsidRPr="00B725E7" w:rsidRDefault="00B725E7" w:rsidP="00B725E7">
      <w:pPr>
        <w:pStyle w:val="Heading1"/>
        <w:rPr>
          <w:lang w:val="en-AU"/>
        </w:rPr>
      </w:pPr>
      <w:r w:rsidRPr="00B725E7">
        <w:rPr>
          <w:lang w:val="en-AU"/>
        </w:rPr>
        <w:t>Introduction</w:t>
      </w:r>
    </w:p>
    <w:p w14:paraId="6093AF2F" w14:textId="77777777" w:rsidR="00B725E7" w:rsidRPr="00B725E7" w:rsidRDefault="00B725E7" w:rsidP="00B725E7">
      <w:pPr>
        <w:pStyle w:val="BodyText"/>
        <w:rPr>
          <w:b/>
          <w:bCs/>
          <w:u w:color="000000"/>
          <w:lang w:val="en-AU"/>
        </w:rPr>
      </w:pPr>
      <w:r w:rsidRPr="00B725E7">
        <w:rPr>
          <w:u w:color="000000"/>
          <w:lang w:val="en-AU"/>
        </w:rPr>
        <w:t>All employees are expected to comply with the Department of Communities Code of Personal Conduct and the Public Sector Commission Code of Ethics, which set out the standards of conduct and personal integrity for employees.</w:t>
      </w:r>
    </w:p>
    <w:p w14:paraId="524C5EF9" w14:textId="77777777" w:rsidR="00B725E7" w:rsidRPr="00B725E7" w:rsidRDefault="00B725E7" w:rsidP="00B725E7">
      <w:pPr>
        <w:pStyle w:val="BodyText"/>
        <w:rPr>
          <w:lang w:val="en-AU"/>
        </w:rPr>
      </w:pPr>
      <w:r w:rsidRPr="00B725E7">
        <w:rPr>
          <w:lang w:val="en-AU"/>
        </w:rPr>
        <w:t>All Local Coordination employees delivering services under WA NDIS are also expected to comply with this General Conduct of Staff policy.</w:t>
      </w:r>
    </w:p>
    <w:p w14:paraId="39B44D20" w14:textId="79CE483A" w:rsidR="00B725E7" w:rsidRPr="00B725E7" w:rsidRDefault="00B725E7" w:rsidP="00B725E7">
      <w:pPr>
        <w:pStyle w:val="Heading1"/>
        <w:rPr>
          <w:lang w:val="en-AU"/>
        </w:rPr>
      </w:pPr>
      <w:r w:rsidRPr="00B725E7">
        <w:rPr>
          <w:lang w:val="en-AU"/>
        </w:rPr>
        <w:t>Implementation</w:t>
      </w:r>
    </w:p>
    <w:p w14:paraId="61DB258B" w14:textId="77777777" w:rsidR="00B725E7" w:rsidRPr="00B725E7" w:rsidRDefault="00B725E7" w:rsidP="00B725E7">
      <w:pPr>
        <w:pStyle w:val="BodyText"/>
        <w:rPr>
          <w:lang w:val="en-AU"/>
        </w:rPr>
      </w:pPr>
      <w:r w:rsidRPr="00B725E7">
        <w:rPr>
          <w:lang w:val="en-AU"/>
        </w:rPr>
        <w:t xml:space="preserve">Local Coordination employees will implement this policy through their support of the person with disability, their family and/or carers by providing assistance to access information, plan for the future, participate in their community and identify local supports and services. </w:t>
      </w:r>
    </w:p>
    <w:p w14:paraId="32820148" w14:textId="77777777" w:rsidR="00B725E7" w:rsidRPr="00B725E7" w:rsidRDefault="00B725E7" w:rsidP="00B725E7">
      <w:pPr>
        <w:pStyle w:val="BodyText"/>
        <w:spacing w:before="100"/>
        <w:rPr>
          <w:lang w:val="en-AU"/>
        </w:rPr>
      </w:pPr>
      <w:r w:rsidRPr="00B725E7">
        <w:rPr>
          <w:lang w:val="en-AU"/>
        </w:rPr>
        <w:t>In all interactions with people with disability, their families and carers, employees will:</w:t>
      </w:r>
    </w:p>
    <w:p w14:paraId="40780843" w14:textId="77777777" w:rsidR="00B725E7" w:rsidRPr="00B725E7" w:rsidRDefault="00B725E7" w:rsidP="00B725E7">
      <w:pPr>
        <w:pStyle w:val="Bullet1"/>
        <w:rPr>
          <w:lang w:val="en-AU"/>
        </w:rPr>
      </w:pPr>
      <w:r w:rsidRPr="00B725E7">
        <w:rPr>
          <w:lang w:val="en-AU"/>
        </w:rPr>
        <w:t>demonstrate respect</w:t>
      </w:r>
    </w:p>
    <w:p w14:paraId="57E1DBC3" w14:textId="77777777" w:rsidR="00B725E7" w:rsidRPr="00B725E7" w:rsidRDefault="00B725E7" w:rsidP="00B725E7">
      <w:pPr>
        <w:pStyle w:val="Bullet1"/>
        <w:rPr>
          <w:lang w:val="en-AU"/>
        </w:rPr>
      </w:pPr>
      <w:r w:rsidRPr="00B725E7">
        <w:rPr>
          <w:lang w:val="en-AU"/>
        </w:rPr>
        <w:t>recognise the person’s valued role in the community</w:t>
      </w:r>
    </w:p>
    <w:p w14:paraId="0EB8B77D" w14:textId="77777777" w:rsidR="00B725E7" w:rsidRPr="00B725E7" w:rsidRDefault="00B725E7" w:rsidP="00B725E7">
      <w:pPr>
        <w:pStyle w:val="Bullet1"/>
        <w:rPr>
          <w:lang w:val="en-AU"/>
        </w:rPr>
      </w:pPr>
      <w:r w:rsidRPr="00B725E7">
        <w:rPr>
          <w:lang w:val="en-AU"/>
        </w:rPr>
        <w:t>support the person’s choice, control and decision-making.</w:t>
      </w:r>
    </w:p>
    <w:p w14:paraId="79B5D9F2" w14:textId="76D1BAEF" w:rsidR="00B725E7" w:rsidRDefault="00B725E7" w:rsidP="00B725E7">
      <w:pPr>
        <w:pStyle w:val="Heading2"/>
      </w:pPr>
      <w:r>
        <w:t>Communication</w:t>
      </w:r>
    </w:p>
    <w:p w14:paraId="129255C2" w14:textId="77777777" w:rsidR="00B725E7" w:rsidRDefault="00B725E7" w:rsidP="00B725E7">
      <w:pPr>
        <w:pStyle w:val="BodyText"/>
      </w:pPr>
      <w:r>
        <w:rPr>
          <w:lang w:val="en-US"/>
        </w:rPr>
        <w:t>Employees will communicate clearly to the person with disability, their family, carers and other relevant people or agencies in a way that is accessible and appropriate to the person’s needs.</w:t>
      </w:r>
    </w:p>
    <w:p w14:paraId="35C30A7E" w14:textId="77777777" w:rsidR="00B725E7" w:rsidRDefault="00B725E7" w:rsidP="00B725E7">
      <w:pPr>
        <w:pStyle w:val="BodyText"/>
      </w:pPr>
      <w:r>
        <w:rPr>
          <w:lang w:val="en-US"/>
        </w:rPr>
        <w:t xml:space="preserve">Communication will be respectful, sensitive and inclusive. Employees will be mindful of the person’s age, gender, religion, Aboriginality, cultural and linguistic diversity, developmental needs, and/or geographical location and will engage with the person accordingly. </w:t>
      </w:r>
    </w:p>
    <w:p w14:paraId="56D5377D" w14:textId="77777777" w:rsidR="00B725E7" w:rsidRDefault="00B725E7" w:rsidP="00B725E7">
      <w:pPr>
        <w:pStyle w:val="BodyText"/>
      </w:pPr>
      <w:r>
        <w:rPr>
          <w:lang w:val="en-US"/>
        </w:rPr>
        <w:t>The mode of communication will be sensitive to the person’s disability-related needs. For example, employees will consider if Auslan or other language services, or assistive technology, is required to support communication regarding WA NDIS matters.</w:t>
      </w:r>
    </w:p>
    <w:p w14:paraId="489377AF" w14:textId="77777777" w:rsidR="00B725E7" w:rsidRDefault="00B725E7" w:rsidP="00B725E7">
      <w:pPr>
        <w:pStyle w:val="BodyText"/>
      </w:pPr>
      <w:r>
        <w:rPr>
          <w:lang w:val="en-US"/>
        </w:rPr>
        <w:t xml:space="preserve">Communication may be provided in both verbal and written or visual form. Employees will explain the communication formats and other information to the person, and ensure these </w:t>
      </w:r>
      <w:r>
        <w:rPr>
          <w:lang w:val="en-US"/>
        </w:rPr>
        <w:lastRenderedPageBreak/>
        <w:t>are clearly understood. Information or decisions, including reviewable decisions, will generally be provided in writing, as well as communicated verbally to the person.</w:t>
      </w:r>
    </w:p>
    <w:p w14:paraId="6AF490F5" w14:textId="77777777" w:rsidR="00B725E7" w:rsidRDefault="00B725E7" w:rsidP="00B725E7">
      <w:pPr>
        <w:pStyle w:val="BodyText"/>
      </w:pPr>
      <w:r>
        <w:rPr>
          <w:lang w:val="en-US"/>
        </w:rPr>
        <w:t>The Local Coordinator and all other employees will value and encourage the role of the person with disability’s family, carers and other people in supporting the achievement of positive outcomes.</w:t>
      </w:r>
    </w:p>
    <w:p w14:paraId="55DFAB35" w14:textId="77777777" w:rsidR="00B725E7" w:rsidRDefault="00B725E7" w:rsidP="00B725E7">
      <w:pPr>
        <w:pStyle w:val="BodyText"/>
      </w:pPr>
      <w:r>
        <w:rPr>
          <w:lang w:val="en-US"/>
        </w:rPr>
        <w:t>The Local Coordinator and all other employees will work in partnership with the person with disability to support the person’s meaningful choice, control and decision-making. This may include engagement with people who support the person to make decisions that reflect the person’s choice and preferences; and/or people who make decisions on the person’s behalf and in the best interests (see WA NDIS Operational Policy – Plan Development and Plan Changes).</w:t>
      </w:r>
    </w:p>
    <w:p w14:paraId="66FD5324" w14:textId="2EB00FC1" w:rsidR="00B725E7" w:rsidRDefault="00B725E7" w:rsidP="00B725E7">
      <w:pPr>
        <w:pStyle w:val="Heading2"/>
      </w:pPr>
      <w:r>
        <w:t>Decision-making</w:t>
      </w:r>
    </w:p>
    <w:p w14:paraId="46E06A74" w14:textId="77777777" w:rsidR="00B725E7" w:rsidRDefault="00B725E7" w:rsidP="00B725E7">
      <w:pPr>
        <w:pStyle w:val="BodyText"/>
      </w:pPr>
      <w:r>
        <w:rPr>
          <w:lang w:val="en-US"/>
        </w:rPr>
        <w:t>In making decisions, employees will comply with the Department and WA NDIS policies and all legal requirements.</w:t>
      </w:r>
      <w:bookmarkStart w:id="6" w:name="_Ref373407956"/>
      <w:r>
        <w:rPr>
          <w:lang w:val="en-US"/>
        </w:rPr>
        <w:t xml:space="preserve"> Employees will only make a decision if they have the delegated authority to do so and have no conflict of interest (see Communities Conflict of Interest Policy and Operational Procedures, and Delegation Framework for Approval of WA NDIS Plan Funding).</w:t>
      </w:r>
      <w:bookmarkEnd w:id="6"/>
    </w:p>
    <w:p w14:paraId="5CBE33D8" w14:textId="77777777" w:rsidR="00B725E7" w:rsidRDefault="00B725E7" w:rsidP="00B725E7">
      <w:pPr>
        <w:pStyle w:val="BodyText"/>
        <w:keepNext/>
        <w:keepLines/>
      </w:pPr>
      <w:r>
        <w:rPr>
          <w:lang w:val="en-US"/>
        </w:rPr>
        <w:t>Before making a decision, employees will:</w:t>
      </w:r>
    </w:p>
    <w:p w14:paraId="07D7D890" w14:textId="77777777" w:rsidR="00B725E7" w:rsidRDefault="00B725E7" w:rsidP="00B725E7">
      <w:pPr>
        <w:pStyle w:val="Bullet1"/>
      </w:pPr>
      <w:r>
        <w:t>identify and ensure compliance with the relevant policies</w:t>
      </w:r>
    </w:p>
    <w:p w14:paraId="7E9BBFC9" w14:textId="77777777" w:rsidR="00B725E7" w:rsidRDefault="00B725E7" w:rsidP="00B725E7">
      <w:pPr>
        <w:pStyle w:val="Bullet1"/>
      </w:pPr>
      <w:r>
        <w:t>obtain and consider the relevant material, information and evidence required in order for the decision to be made</w:t>
      </w:r>
    </w:p>
    <w:p w14:paraId="38197A0E" w14:textId="77777777" w:rsidR="00B725E7" w:rsidRDefault="00B725E7" w:rsidP="00B725E7">
      <w:pPr>
        <w:pStyle w:val="Bullet1"/>
      </w:pPr>
      <w:r>
        <w:t>ensure procedural fairness is applied in decision-making.</w:t>
      </w:r>
    </w:p>
    <w:p w14:paraId="08918A4A" w14:textId="77777777" w:rsidR="00B725E7" w:rsidRDefault="00B725E7" w:rsidP="00B725E7">
      <w:pPr>
        <w:pStyle w:val="BodyText"/>
      </w:pPr>
      <w:r>
        <w:rPr>
          <w:lang w:val="en-US"/>
        </w:rPr>
        <w:t>The decision-making process must be documented for all decisions, including the evidence or other material on which each decisions was based and the reasons for the decision, in keeping with Communities’ requirements for recordkeeping.</w:t>
      </w:r>
    </w:p>
    <w:p w14:paraId="20497B6C" w14:textId="23182C75" w:rsidR="00B725E7" w:rsidRDefault="00B725E7" w:rsidP="00B725E7">
      <w:pPr>
        <w:pStyle w:val="BodyText"/>
        <w:rPr>
          <w:lang w:val="en-US"/>
        </w:rPr>
      </w:pPr>
      <w:r>
        <w:rPr>
          <w:lang w:val="en-US"/>
        </w:rPr>
        <w:t>The documented rationale for a decision will be provided to the person upon request. Where a decision does not support the person’s request, the rationale for this decision will always be provided in writing to the person.</w:t>
      </w:r>
    </w:p>
    <w:p w14:paraId="716E47F0" w14:textId="137EDD17" w:rsidR="00B725E7" w:rsidRDefault="00B725E7" w:rsidP="00B725E7">
      <w:pPr>
        <w:pStyle w:val="Heading1"/>
      </w:pPr>
      <w:r>
        <w:t>Compliance</w:t>
      </w:r>
    </w:p>
    <w:p w14:paraId="04F487DC" w14:textId="1193C238" w:rsidR="00B725E7" w:rsidRDefault="00B725E7" w:rsidP="00B725E7">
      <w:pPr>
        <w:pStyle w:val="BodyText"/>
      </w:pPr>
      <w:r>
        <w:t>Compliance with this policy is mandatory.</w:t>
      </w:r>
    </w:p>
    <w:p w14:paraId="6C8E9018" w14:textId="796C19CD" w:rsidR="00B725E7" w:rsidRDefault="00B725E7" w:rsidP="00B725E7">
      <w:pPr>
        <w:pStyle w:val="Heading1"/>
      </w:pPr>
      <w:r>
        <w:lastRenderedPageBreak/>
        <w:t>Communication</w:t>
      </w:r>
    </w:p>
    <w:p w14:paraId="014D58E2" w14:textId="77777777" w:rsidR="00B725E7" w:rsidRDefault="00B725E7" w:rsidP="00B725E7">
      <w:pPr>
        <w:pStyle w:val="BodyText"/>
      </w:pPr>
      <w:r>
        <w:rPr>
          <w:lang w:val="en-US"/>
        </w:rPr>
        <w:t>This document will be published on the Department of Communities (Disability Services) website and intranet, and relevant employees and other stakeholders advised of its existence.</w:t>
      </w:r>
    </w:p>
    <w:p w14:paraId="4326B540" w14:textId="70BFEF36" w:rsidR="00B725E7" w:rsidRDefault="00B725E7" w:rsidP="00B725E7">
      <w:pPr>
        <w:pStyle w:val="Heading1"/>
      </w:pPr>
      <w:r>
        <w:t>Evaluation and review</w:t>
      </w:r>
    </w:p>
    <w:p w14:paraId="46D4FE44" w14:textId="77777777" w:rsidR="00B725E7" w:rsidRDefault="00B725E7" w:rsidP="00B725E7">
      <w:pPr>
        <w:pStyle w:val="BodyText"/>
      </w:pPr>
      <w:r>
        <w:rPr>
          <w:lang w:val="en-US"/>
        </w:rPr>
        <w:t>This policy will be reviewed in 24 months or whenever required by a significant change to relevant policy, people, process, technology and/or information. Evaluation of the policy will take into account operational learning, feedback from stakeholders and relevant data.</w:t>
      </w:r>
    </w:p>
    <w:p w14:paraId="0E48EA39" w14:textId="72169B56" w:rsidR="00B725E7" w:rsidRDefault="00B725E7" w:rsidP="00B725E7">
      <w:pPr>
        <w:pStyle w:val="Heading1"/>
      </w:pPr>
      <w:r>
        <w:t>Related documents</w:t>
      </w:r>
    </w:p>
    <w:p w14:paraId="062326EC" w14:textId="77777777" w:rsidR="00B725E7" w:rsidRDefault="00B725E7" w:rsidP="00B725E7">
      <w:pPr>
        <w:pStyle w:val="BodyText"/>
        <w:spacing w:before="60" w:line="30" w:lineRule="atLeast"/>
      </w:pPr>
      <w:r>
        <w:rPr>
          <w:lang w:val="en-US"/>
        </w:rPr>
        <w:t>Code of Personal Conduct</w:t>
      </w:r>
    </w:p>
    <w:p w14:paraId="0D98F16C" w14:textId="77777777" w:rsidR="00B725E7" w:rsidRDefault="00B725E7" w:rsidP="00B725E7">
      <w:pPr>
        <w:pStyle w:val="BodyText"/>
        <w:spacing w:before="60" w:line="30" w:lineRule="atLeast"/>
      </w:pPr>
      <w:r>
        <w:rPr>
          <w:lang w:val="en-US"/>
        </w:rPr>
        <w:t xml:space="preserve">National Standards for Disability Services </w:t>
      </w:r>
    </w:p>
    <w:p w14:paraId="3F726CDD" w14:textId="77777777" w:rsidR="00B725E7" w:rsidRDefault="00B725E7" w:rsidP="00B725E7">
      <w:pPr>
        <w:pStyle w:val="BodyText"/>
        <w:spacing w:before="60" w:line="30" w:lineRule="atLeast"/>
      </w:pPr>
      <w:r>
        <w:rPr>
          <w:lang w:val="en-US"/>
        </w:rPr>
        <w:t>Disability Services Act 1993</w:t>
      </w:r>
    </w:p>
    <w:p w14:paraId="23C72FB5" w14:textId="77777777" w:rsidR="00B725E7" w:rsidRDefault="00B725E7" w:rsidP="00B725E7">
      <w:pPr>
        <w:pStyle w:val="BodyText"/>
        <w:spacing w:before="60" w:line="30" w:lineRule="atLeast"/>
      </w:pPr>
      <w:r>
        <w:rPr>
          <w:lang w:val="en-US"/>
        </w:rPr>
        <w:t>Disability Services Regulations 2004</w:t>
      </w:r>
    </w:p>
    <w:p w14:paraId="2B7DE8EE" w14:textId="77777777" w:rsidR="00B725E7" w:rsidRDefault="00B725E7" w:rsidP="00B725E7">
      <w:pPr>
        <w:pStyle w:val="BodyText"/>
        <w:spacing w:before="60" w:line="30" w:lineRule="atLeast"/>
      </w:pPr>
      <w:r>
        <w:rPr>
          <w:lang w:val="en-US"/>
        </w:rPr>
        <w:t>WA NDIS Operational Policy – Reviewing and Appealing WA NDIS Decisions</w:t>
      </w:r>
    </w:p>
    <w:p w14:paraId="185DB274" w14:textId="77777777" w:rsidR="00B725E7" w:rsidRDefault="00B725E7" w:rsidP="00B725E7">
      <w:pPr>
        <w:pStyle w:val="BodyText"/>
        <w:spacing w:before="60" w:line="30" w:lineRule="atLeast"/>
      </w:pPr>
      <w:r>
        <w:rPr>
          <w:lang w:val="en-US"/>
        </w:rPr>
        <w:t xml:space="preserve">Guardian and Administration – Principles and Procedures </w:t>
      </w:r>
    </w:p>
    <w:p w14:paraId="5D93C443" w14:textId="77777777" w:rsidR="00B725E7" w:rsidRDefault="00B725E7" w:rsidP="00B725E7">
      <w:pPr>
        <w:pStyle w:val="BodyText"/>
        <w:spacing w:before="60" w:line="30" w:lineRule="atLeast"/>
      </w:pPr>
      <w:r>
        <w:rPr>
          <w:lang w:val="en-US"/>
        </w:rPr>
        <w:t>Decision Making and Choice Policy and Operational Guidelines</w:t>
      </w:r>
    </w:p>
    <w:p w14:paraId="08DD1A0E" w14:textId="77777777" w:rsidR="00B725E7" w:rsidRDefault="00B725E7" w:rsidP="00B725E7">
      <w:pPr>
        <w:pStyle w:val="BodyText"/>
        <w:spacing w:before="60" w:line="30" w:lineRule="atLeast"/>
      </w:pPr>
      <w:r>
        <w:rPr>
          <w:lang w:val="en-US"/>
        </w:rPr>
        <w:t>Privacy, Dignity and Confidentiality Policy and Operational Guidelines</w:t>
      </w:r>
    </w:p>
    <w:p w14:paraId="253D4B27" w14:textId="77777777" w:rsidR="00B725E7" w:rsidRDefault="00B725E7" w:rsidP="00B725E7">
      <w:pPr>
        <w:pStyle w:val="BodyText"/>
        <w:spacing w:before="60" w:line="30" w:lineRule="atLeast"/>
      </w:pPr>
      <w:r>
        <w:rPr>
          <w:lang w:val="en-US"/>
        </w:rPr>
        <w:t xml:space="preserve">Western Australian Language Services Policy and Guidelines </w:t>
      </w:r>
    </w:p>
    <w:p w14:paraId="3B78D642" w14:textId="77777777" w:rsidR="00B725E7" w:rsidRDefault="00B725E7" w:rsidP="00B725E7">
      <w:pPr>
        <w:pStyle w:val="BodyText"/>
        <w:spacing w:before="60" w:line="30" w:lineRule="atLeast"/>
      </w:pPr>
      <w:r>
        <w:rPr>
          <w:lang w:val="en-US"/>
        </w:rPr>
        <w:t>Improving the Provision of Supports and Services for Aboriginal People with Disability:  Policy and Guidelines</w:t>
      </w:r>
    </w:p>
    <w:p w14:paraId="25C07992" w14:textId="77777777" w:rsidR="00B725E7" w:rsidRDefault="00B725E7" w:rsidP="00B725E7">
      <w:pPr>
        <w:pStyle w:val="BodyText"/>
        <w:spacing w:before="60" w:line="30" w:lineRule="atLeast"/>
      </w:pPr>
      <w:r>
        <w:rPr>
          <w:lang w:val="en-US"/>
        </w:rPr>
        <w:t>Effective Engagement, Communication and Consultation with Families and/or Stakeholders Operational Guidelines</w:t>
      </w:r>
    </w:p>
    <w:p w14:paraId="6404967A" w14:textId="77777777" w:rsidR="00B725E7" w:rsidRDefault="00B725E7" w:rsidP="00B725E7">
      <w:pPr>
        <w:pStyle w:val="BodyText"/>
        <w:spacing w:before="60" w:line="30" w:lineRule="atLeast"/>
      </w:pPr>
      <w:r>
        <w:rPr>
          <w:lang w:val="en-US"/>
        </w:rPr>
        <w:t>Public Service Commission Code of Ethics</w:t>
      </w:r>
    </w:p>
    <w:p w14:paraId="1F0DA841" w14:textId="77777777" w:rsidR="00B725E7" w:rsidRDefault="00B725E7" w:rsidP="00B725E7">
      <w:pPr>
        <w:pStyle w:val="BodyText"/>
        <w:spacing w:before="60" w:line="30" w:lineRule="atLeast"/>
      </w:pPr>
      <w:r>
        <w:rPr>
          <w:lang w:val="en-US"/>
        </w:rPr>
        <w:t>WA NDIS Coordination Framework</w:t>
      </w:r>
    </w:p>
    <w:p w14:paraId="69FC8899" w14:textId="77777777" w:rsidR="00B725E7" w:rsidRDefault="00B725E7" w:rsidP="00B725E7">
      <w:pPr>
        <w:pStyle w:val="BodyText"/>
        <w:spacing w:before="60" w:line="30" w:lineRule="atLeast"/>
      </w:pPr>
      <w:r>
        <w:rPr>
          <w:lang w:val="en-US"/>
        </w:rPr>
        <w:t>Conflict of Interest Policy and Operational Procedures</w:t>
      </w:r>
    </w:p>
    <w:p w14:paraId="18113E42" w14:textId="77777777" w:rsidR="00B725E7" w:rsidRDefault="00B725E7" w:rsidP="00B725E7">
      <w:pPr>
        <w:pStyle w:val="BodyText"/>
        <w:spacing w:before="60" w:line="30" w:lineRule="atLeast"/>
      </w:pPr>
    </w:p>
    <w:p w14:paraId="3C4B529A" w14:textId="77777777" w:rsidR="00B725E7" w:rsidRDefault="00B725E7" w:rsidP="00B725E7">
      <w:pPr>
        <w:pStyle w:val="BodyText"/>
        <w:spacing w:before="60" w:line="30" w:lineRule="atLeast"/>
        <w:rPr>
          <w:lang w:val="en-US"/>
        </w:rPr>
      </w:pPr>
    </w:p>
    <w:p w14:paraId="685220E9" w14:textId="5234526F" w:rsidR="00B725E7" w:rsidRPr="00B725E7" w:rsidRDefault="00B725E7" w:rsidP="00B725E7">
      <w:pPr>
        <w:pStyle w:val="BodyText"/>
        <w:spacing w:before="60" w:line="30" w:lineRule="atLeast"/>
      </w:pPr>
      <w:bookmarkStart w:id="7" w:name="_GoBack"/>
      <w:bookmarkEnd w:id="7"/>
      <w:r>
        <w:rPr>
          <w:lang w:val="en-US"/>
        </w:rPr>
        <w:t>Last updated November 2018.</w:t>
      </w:r>
    </w:p>
    <w:bookmarkEnd w:id="3"/>
    <w:bookmarkEnd w:id="4"/>
    <w:bookmarkEnd w:id="5"/>
    <w:sectPr w:rsidR="00B725E7" w:rsidRPr="00B725E7" w:rsidSect="00A1342F">
      <w:headerReference w:type="default" r:id="rId11"/>
      <w:footerReference w:type="default" r:id="rId12"/>
      <w:headerReference w:type="first" r:id="rId13"/>
      <w:footerReference w:type="first" r:id="rId14"/>
      <w:pgSz w:w="11900" w:h="16840" w:code="9"/>
      <w:pgMar w:top="1418" w:right="1134" w:bottom="1134" w:left="1134" w:header="0" w:footer="510"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05815" w14:textId="77777777" w:rsidR="00844742" w:rsidRDefault="00844742" w:rsidP="00D41211">
      <w:r>
        <w:separator/>
      </w:r>
    </w:p>
  </w:endnote>
  <w:endnote w:type="continuationSeparator" w:id="0">
    <w:p w14:paraId="587D1A50" w14:textId="77777777" w:rsidR="00844742" w:rsidRDefault="00844742"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Unicode MS">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Gibson">
    <w:altName w:val="Arial"/>
    <w:panose1 w:val="00000000000000000000"/>
    <w:charset w:val="00"/>
    <w:family w:val="modern"/>
    <w:notTrueType/>
    <w:pitch w:val="variable"/>
    <w:sig w:usb0="A000002F" w:usb1="5000004A" w:usb2="00000000" w:usb3="00000000" w:csb0="00000093" w:csb1="00000000"/>
  </w:font>
  <w:font w:name="Helvetica-Bold">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36426"/>
      <w:docPartObj>
        <w:docPartGallery w:val="Page Numbers (Bottom of Page)"/>
        <w:docPartUnique/>
      </w:docPartObj>
    </w:sdtPr>
    <w:sdtEndPr>
      <w:rPr>
        <w:noProof/>
      </w:rPr>
    </w:sdtEndPr>
    <w:sdtContent>
      <w:p w14:paraId="34FC946C" w14:textId="5B516108" w:rsidR="007F71DE" w:rsidRPr="003E343C" w:rsidRDefault="003E343C" w:rsidP="001D4C4E">
        <w:pPr>
          <w:pStyle w:val="Footer"/>
          <w:rPr>
            <w:rStyle w:val="PageNumber"/>
            <w:sz w:val="20"/>
          </w:rPr>
        </w:pPr>
        <w:r w:rsidRPr="001D4C4E">
          <w:fldChar w:fldCharType="begin"/>
        </w:r>
        <w:r w:rsidRPr="001D4C4E">
          <w:instrText xml:space="preserve"> PAGE   \* MERGEFORMAT </w:instrText>
        </w:r>
        <w:r w:rsidRPr="001D4C4E">
          <w:fldChar w:fldCharType="separate"/>
        </w:r>
        <w:r w:rsidR="00B725E7">
          <w:rPr>
            <w:noProof/>
          </w:rPr>
          <w:t>4</w:t>
        </w:r>
        <w:r w:rsidRPr="001D4C4E">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089467"/>
      <w:docPartObj>
        <w:docPartGallery w:val="Page Numbers (Bottom of Page)"/>
        <w:docPartUnique/>
      </w:docPartObj>
    </w:sdtPr>
    <w:sdtEndPr>
      <w:rPr>
        <w:noProof/>
      </w:rPr>
    </w:sdtEndPr>
    <w:sdtContent>
      <w:p w14:paraId="74510B65" w14:textId="33A4A66B" w:rsidR="00811AFF" w:rsidRPr="00811AFF" w:rsidRDefault="00811AFF" w:rsidP="00811AFF">
        <w:pPr>
          <w:pStyle w:val="Footer"/>
        </w:pPr>
        <w:r w:rsidRPr="001D4C4E">
          <w:fldChar w:fldCharType="begin"/>
        </w:r>
        <w:r w:rsidRPr="001D4C4E">
          <w:instrText xml:space="preserve"> PAGE   \* MERGEFORMAT </w:instrText>
        </w:r>
        <w:r w:rsidRPr="001D4C4E">
          <w:fldChar w:fldCharType="separate"/>
        </w:r>
        <w:r w:rsidR="00B725E7">
          <w:rPr>
            <w:noProof/>
          </w:rPr>
          <w:t>1</w:t>
        </w:r>
        <w:r w:rsidRPr="001D4C4E">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B8DCA" w14:textId="77777777" w:rsidR="00844742" w:rsidRDefault="00844742" w:rsidP="00D41211">
      <w:r>
        <w:separator/>
      </w:r>
    </w:p>
  </w:footnote>
  <w:footnote w:type="continuationSeparator" w:id="0">
    <w:p w14:paraId="3501B4E6" w14:textId="77777777" w:rsidR="00844742" w:rsidRDefault="00844742"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6FB5F" w14:textId="77777777" w:rsidR="00104B99" w:rsidRDefault="00FF1E2E" w:rsidP="00104B99">
    <w:pPr>
      <w:ind w:left="-1134"/>
    </w:pPr>
    <w:r>
      <w:rPr>
        <w:noProof/>
        <w:lang w:eastAsia="en-AU"/>
      </w:rPr>
      <w:drawing>
        <wp:inline distT="0" distB="0" distL="0" distR="0" wp14:anchorId="72BBA76B" wp14:editId="012E2666">
          <wp:extent cx="7652260" cy="1073784"/>
          <wp:effectExtent l="0" t="0" r="0" b="0"/>
          <wp:docPr id="30" name="Picture 30" descr="Decorativ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ct&amp;Newsletter_Dk-Blue-Header_Page2_Portrait.jpg"/>
                  <pic:cNvPicPr/>
                </pic:nvPicPr>
                <pic:blipFill>
                  <a:blip r:embed="rId1">
                    <a:extLst>
                      <a:ext uri="{28A0092B-C50C-407E-A947-70E740481C1C}">
                        <a14:useLocalDpi xmlns:a14="http://schemas.microsoft.com/office/drawing/2010/main" val="0"/>
                      </a:ext>
                    </a:extLst>
                  </a:blip>
                  <a:stretch>
                    <a:fillRect/>
                  </a:stretch>
                </pic:blipFill>
                <pic:spPr>
                  <a:xfrm>
                    <a:off x="0" y="0"/>
                    <a:ext cx="7652260" cy="1073784"/>
                  </a:xfrm>
                  <a:prstGeom prst="rect">
                    <a:avLst/>
                  </a:prstGeom>
                </pic:spPr>
              </pic:pic>
            </a:graphicData>
          </a:graphic>
        </wp:inline>
      </w:drawing>
    </w:r>
  </w:p>
  <w:p w14:paraId="77651E58" w14:textId="64DA2252" w:rsidR="00206816" w:rsidRPr="00104B99" w:rsidRDefault="00CE0AA9" w:rsidP="00104B99">
    <w:pPr>
      <w:pStyle w:val="Header"/>
    </w:pPr>
    <w:r>
      <w:t>WA NDIS Operational Policy – General conduct of staff</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95A77" w14:textId="77777777" w:rsidR="00206816" w:rsidRDefault="00206816" w:rsidP="006C0114">
    <w:pPr>
      <w:pStyle w:val="nospace"/>
      <w:ind w:left="-1134"/>
    </w:pPr>
    <w:r>
      <w:rPr>
        <w:noProof/>
        <w:lang w:val="en-AU" w:eastAsia="en-AU"/>
      </w:rPr>
      <w:drawing>
        <wp:inline distT="0" distB="0" distL="0" distR="0" wp14:anchorId="5EE6D2C8" wp14:editId="2139F4B8">
          <wp:extent cx="7558094" cy="1438475"/>
          <wp:effectExtent l="0" t="0" r="5080" b="9525"/>
          <wp:docPr id="32" name="Picture 32"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CS_Generic-Template_Artboard 0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094" cy="1438475"/>
                  </a:xfrm>
                  <a:prstGeom prst="rect">
                    <a:avLst/>
                  </a:prstGeom>
                  <a:noFill/>
                  <a:ln>
                    <a:noFill/>
                  </a:ln>
                </pic:spPr>
              </pic:pic>
            </a:graphicData>
          </a:graphic>
        </wp:inline>
      </w:drawing>
    </w:r>
  </w:p>
  <w:p w14:paraId="79F48567" w14:textId="77777777" w:rsidR="006C0114" w:rsidRDefault="006C0114" w:rsidP="006C011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DB6EF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4FE6FE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65A2B5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B229AA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6783CA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E447EE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F48B51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3FABBC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2387DD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66AB90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CD769B9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C3FED"/>
    <w:multiLevelType w:val="hybridMultilevel"/>
    <w:tmpl w:val="ECC28D96"/>
    <w:lvl w:ilvl="0" w:tplc="3154AA74">
      <w:start w:val="1"/>
      <w:numFmt w:val="bullet"/>
      <w:pStyle w:val="Bullet1"/>
      <w:lvlText w:val=""/>
      <w:lvlJc w:val="left"/>
      <w:pPr>
        <w:ind w:left="644"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0B677D"/>
    <w:multiLevelType w:val="hybridMultilevel"/>
    <w:tmpl w:val="041E5638"/>
    <w:lvl w:ilvl="0" w:tplc="F4D8AD8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02640C6"/>
    <w:multiLevelType w:val="multilevel"/>
    <w:tmpl w:val="68109DAC"/>
    <w:lvl w:ilvl="0">
      <w:start w:val="1"/>
      <w:numFmt w:val="none"/>
      <w:lvlText w:val="1."/>
      <w:lvlJc w:val="left"/>
      <w:pPr>
        <w:ind w:left="794" w:hanging="510"/>
      </w:pPr>
      <w:rPr>
        <w:rFonts w:hint="default"/>
      </w:rPr>
    </w:lvl>
    <w:lvl w:ilvl="1">
      <w:start w:val="1"/>
      <w:numFmt w:val="lowerLetter"/>
      <w:lvlText w:val="%2)"/>
      <w:lvlJc w:val="left"/>
      <w:pPr>
        <w:ind w:left="1588" w:hanging="453"/>
      </w:pPr>
      <w:rPr>
        <w:rFonts w:hint="default"/>
      </w:rPr>
    </w:lvl>
    <w:lvl w:ilvl="2">
      <w:start w:val="1"/>
      <w:numFmt w:val="lowerRoman"/>
      <w:lvlText w:val="%3)"/>
      <w:lvlJc w:val="right"/>
      <w:pPr>
        <w:ind w:left="1758" w:hanging="511"/>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0DB5FB1"/>
    <w:multiLevelType w:val="hybridMultilevel"/>
    <w:tmpl w:val="A418B7C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15:restartNumberingAfterBreak="0">
    <w:nsid w:val="11470593"/>
    <w:multiLevelType w:val="multilevel"/>
    <w:tmpl w:val="A1A244E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2212046"/>
    <w:multiLevelType w:val="multilevel"/>
    <w:tmpl w:val="688E9FD6"/>
    <w:lvl w:ilvl="0">
      <w:start w:val="1"/>
      <w:numFmt w:val="bullet"/>
      <w:lvlText w:val="–"/>
      <w:lvlJc w:val="left"/>
      <w:pPr>
        <w:tabs>
          <w:tab w:val="num" w:pos="851"/>
        </w:tabs>
        <w:ind w:left="851" w:hanging="284"/>
      </w:pPr>
      <w:rPr>
        <w:rFonts w:ascii="ArialMT" w:hAnsi="ArialMT" w:hint="default"/>
        <w:b w:val="0"/>
        <w:i w:val="0"/>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2341072"/>
    <w:multiLevelType w:val="hybridMultilevel"/>
    <w:tmpl w:val="36D88DB2"/>
    <w:styleLink w:val="ImportedStyle2"/>
    <w:lvl w:ilvl="0" w:tplc="7480E25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F8CBD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1C226A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0C6F4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5E8A5D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E543E4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56B06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758371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B40DAA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29B69F8"/>
    <w:multiLevelType w:val="hybridMultilevel"/>
    <w:tmpl w:val="288AB1D4"/>
    <w:lvl w:ilvl="0" w:tplc="C38C74E4">
      <w:start w:val="1"/>
      <w:numFmt w:val="bullet"/>
      <w:lvlText w:val="–"/>
      <w:lvlJc w:val="left"/>
      <w:pPr>
        <w:tabs>
          <w:tab w:val="num" w:pos="567"/>
        </w:tabs>
        <w:ind w:left="567" w:hanging="283"/>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CF3434"/>
    <w:multiLevelType w:val="multilevel"/>
    <w:tmpl w:val="1076D35A"/>
    <w:lvl w:ilvl="0">
      <w:start w:val="1"/>
      <w:numFmt w:val="decimal"/>
      <w:lvlText w:val="%1.0"/>
      <w:lvlJc w:val="left"/>
      <w:pPr>
        <w:tabs>
          <w:tab w:val="num" w:pos="709"/>
        </w:tabs>
        <w:ind w:left="709" w:hanging="709"/>
      </w:pPr>
      <w:rPr>
        <w:rFonts w:ascii="Helvetica" w:hAnsi="Helvetica" w:cstheme="minorHAnsi" w:hint="default"/>
        <w:b/>
        <w:i w:val="0"/>
        <w:sz w:val="24"/>
        <w:szCs w:val="24"/>
      </w:rPr>
    </w:lvl>
    <w:lvl w:ilvl="1">
      <w:start w:val="1"/>
      <w:numFmt w:val="decimal"/>
      <w:lvlText w:val="%1.%2"/>
      <w:lvlJc w:val="left"/>
      <w:pPr>
        <w:tabs>
          <w:tab w:val="num" w:pos="1418"/>
        </w:tabs>
        <w:ind w:left="1418" w:hanging="709"/>
      </w:pPr>
      <w:rPr>
        <w:rFonts w:ascii="Helvetica" w:hAnsi="Helvetica" w:cstheme="minorHAnsi" w:hint="default"/>
        <w:b/>
        <w:i w:val="0"/>
        <w:sz w:val="24"/>
      </w:rPr>
    </w:lvl>
    <w:lvl w:ilvl="2">
      <w:start w:val="1"/>
      <w:numFmt w:val="decimal"/>
      <w:lvlText w:val="%1.%2.%3"/>
      <w:lvlJc w:val="left"/>
      <w:pPr>
        <w:tabs>
          <w:tab w:val="num" w:pos="1418"/>
        </w:tabs>
        <w:ind w:left="1418" w:hanging="709"/>
      </w:pPr>
      <w:rPr>
        <w:rFonts w:ascii="Helvetica" w:hAnsi="Helvetica" w:cstheme="minorHAnsi" w:hint="default"/>
        <w:b/>
        <w:i w:val="0"/>
        <w:sz w:val="22"/>
      </w:rPr>
    </w:lvl>
    <w:lvl w:ilvl="3">
      <w:start w:val="1"/>
      <w:numFmt w:val="decimal"/>
      <w:lvlText w:val="%1.%2.%3.%4"/>
      <w:lvlJc w:val="left"/>
      <w:pPr>
        <w:tabs>
          <w:tab w:val="num" w:pos="1573"/>
        </w:tabs>
        <w:ind w:left="1573" w:hanging="864"/>
      </w:pPr>
      <w:rPr>
        <w:rFonts w:ascii="Arial" w:hAnsi="Arial" w:hint="default"/>
        <w:b/>
        <w:i w:val="0"/>
        <w:sz w:val="22"/>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20" w15:restartNumberingAfterBreak="0">
    <w:nsid w:val="2B1173FD"/>
    <w:multiLevelType w:val="hybridMultilevel"/>
    <w:tmpl w:val="36D88DB2"/>
    <w:numStyleLink w:val="ImportedStyle2"/>
  </w:abstractNum>
  <w:abstractNum w:abstractNumId="21" w15:restartNumberingAfterBreak="0">
    <w:nsid w:val="2B6870CD"/>
    <w:multiLevelType w:val="hybridMultilevel"/>
    <w:tmpl w:val="5C4E8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2C4F1770"/>
    <w:multiLevelType w:val="multilevel"/>
    <w:tmpl w:val="9CAAC0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2EC16DC0"/>
    <w:multiLevelType w:val="hybridMultilevel"/>
    <w:tmpl w:val="48B4B920"/>
    <w:lvl w:ilvl="0" w:tplc="6BF6428C">
      <w:start w:val="1"/>
      <w:numFmt w:val="bullet"/>
      <w:lvlText w:val="•"/>
      <w:lvlJc w:val="left"/>
      <w:pPr>
        <w:tabs>
          <w:tab w:val="num" w:pos="284"/>
        </w:tabs>
        <w:ind w:left="284" w:hanging="284"/>
      </w:pPr>
      <w:rPr>
        <w:rFonts w:ascii="Arial" w:hAnsi="Arial" w:hint="default"/>
        <w:b w:val="0"/>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2D4B5A"/>
    <w:multiLevelType w:val="multilevel"/>
    <w:tmpl w:val="F79EF03C"/>
    <w:lvl w:ilvl="0">
      <w:start w:val="1"/>
      <w:numFmt w:val="bullet"/>
      <w:lvlText w:val="•"/>
      <w:lvlJc w:val="left"/>
      <w:pPr>
        <w:tabs>
          <w:tab w:val="num" w:pos="567"/>
        </w:tabs>
        <w:ind w:left="567" w:hanging="283"/>
      </w:pPr>
      <w:rPr>
        <w:rFonts w:ascii="Arial" w:hAnsi="Arial" w:hint="default"/>
        <w:b w:val="0"/>
        <w:i w:val="0"/>
        <w:color w:val="auto"/>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BB43B4D"/>
    <w:multiLevelType w:val="multilevel"/>
    <w:tmpl w:val="A0B829A8"/>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247"/>
        </w:tabs>
        <w:ind w:left="1247" w:hanging="45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6" w15:restartNumberingAfterBreak="0">
    <w:nsid w:val="44E66F71"/>
    <w:multiLevelType w:val="hybridMultilevel"/>
    <w:tmpl w:val="38DE1C4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7" w15:restartNumberingAfterBreak="0">
    <w:nsid w:val="46102455"/>
    <w:multiLevelType w:val="hybridMultilevel"/>
    <w:tmpl w:val="23C25478"/>
    <w:styleLink w:val="ImportedStyle3"/>
    <w:lvl w:ilvl="0" w:tplc="D50A92D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54C232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E2F5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690C2A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8AA494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8EC06B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02EBE5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6FE3FC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902DE1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57883D19"/>
    <w:multiLevelType w:val="hybridMultilevel"/>
    <w:tmpl w:val="6A105ACE"/>
    <w:lvl w:ilvl="0" w:tplc="0128A664">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9" w15:restartNumberingAfterBreak="0">
    <w:nsid w:val="57C433C1"/>
    <w:multiLevelType w:val="hybridMultilevel"/>
    <w:tmpl w:val="3FFC32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0" w15:restartNumberingAfterBreak="0">
    <w:nsid w:val="5A693415"/>
    <w:multiLevelType w:val="hybridMultilevel"/>
    <w:tmpl w:val="23C25478"/>
    <w:numStyleLink w:val="ImportedStyle3"/>
  </w:abstractNum>
  <w:abstractNum w:abstractNumId="31" w15:restartNumberingAfterBreak="0">
    <w:nsid w:val="5D210D81"/>
    <w:multiLevelType w:val="hybridMultilevel"/>
    <w:tmpl w:val="688E9FD6"/>
    <w:lvl w:ilvl="0" w:tplc="85E2B870">
      <w:start w:val="1"/>
      <w:numFmt w:val="bullet"/>
      <w:lvlText w:val="–"/>
      <w:lvlJc w:val="left"/>
      <w:pPr>
        <w:tabs>
          <w:tab w:val="num" w:pos="851"/>
        </w:tabs>
        <w:ind w:left="851" w:hanging="284"/>
      </w:pPr>
      <w:rPr>
        <w:rFonts w:ascii="ArialMT" w:hAnsi="ArialMT"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A75CC4"/>
    <w:multiLevelType w:val="hybridMultilevel"/>
    <w:tmpl w:val="723CD442"/>
    <w:lvl w:ilvl="0" w:tplc="0C09000F">
      <w:start w:val="1"/>
      <w:numFmt w:val="decimal"/>
      <w:lvlText w:val="%1."/>
      <w:lvlJc w:val="left"/>
      <w:pPr>
        <w:tabs>
          <w:tab w:val="num" w:pos="1152"/>
        </w:tabs>
        <w:ind w:left="1152" w:hanging="360"/>
      </w:pPr>
      <w:rPr>
        <w:rFonts w:hint="default"/>
      </w:rPr>
    </w:lvl>
    <w:lvl w:ilvl="1" w:tplc="0C090019" w:tentative="1">
      <w:start w:val="1"/>
      <w:numFmt w:val="lowerLetter"/>
      <w:lvlText w:val="%2."/>
      <w:lvlJc w:val="left"/>
      <w:pPr>
        <w:tabs>
          <w:tab w:val="num" w:pos="1872"/>
        </w:tabs>
        <w:ind w:left="1872" w:hanging="360"/>
      </w:pPr>
    </w:lvl>
    <w:lvl w:ilvl="2" w:tplc="0C09001B" w:tentative="1">
      <w:start w:val="1"/>
      <w:numFmt w:val="lowerRoman"/>
      <w:lvlText w:val="%3."/>
      <w:lvlJc w:val="right"/>
      <w:pPr>
        <w:tabs>
          <w:tab w:val="num" w:pos="2592"/>
        </w:tabs>
        <w:ind w:left="2592" w:hanging="180"/>
      </w:pPr>
    </w:lvl>
    <w:lvl w:ilvl="3" w:tplc="0C09000F" w:tentative="1">
      <w:start w:val="1"/>
      <w:numFmt w:val="decimal"/>
      <w:lvlText w:val="%4."/>
      <w:lvlJc w:val="left"/>
      <w:pPr>
        <w:tabs>
          <w:tab w:val="num" w:pos="3312"/>
        </w:tabs>
        <w:ind w:left="3312" w:hanging="360"/>
      </w:pPr>
    </w:lvl>
    <w:lvl w:ilvl="4" w:tplc="0C090019" w:tentative="1">
      <w:start w:val="1"/>
      <w:numFmt w:val="lowerLetter"/>
      <w:lvlText w:val="%5."/>
      <w:lvlJc w:val="left"/>
      <w:pPr>
        <w:tabs>
          <w:tab w:val="num" w:pos="4032"/>
        </w:tabs>
        <w:ind w:left="4032" w:hanging="360"/>
      </w:pPr>
    </w:lvl>
    <w:lvl w:ilvl="5" w:tplc="0C09001B" w:tentative="1">
      <w:start w:val="1"/>
      <w:numFmt w:val="lowerRoman"/>
      <w:lvlText w:val="%6."/>
      <w:lvlJc w:val="right"/>
      <w:pPr>
        <w:tabs>
          <w:tab w:val="num" w:pos="4752"/>
        </w:tabs>
        <w:ind w:left="4752" w:hanging="180"/>
      </w:pPr>
    </w:lvl>
    <w:lvl w:ilvl="6" w:tplc="0C09000F" w:tentative="1">
      <w:start w:val="1"/>
      <w:numFmt w:val="decimal"/>
      <w:lvlText w:val="%7."/>
      <w:lvlJc w:val="left"/>
      <w:pPr>
        <w:tabs>
          <w:tab w:val="num" w:pos="5472"/>
        </w:tabs>
        <w:ind w:left="5472" w:hanging="360"/>
      </w:pPr>
    </w:lvl>
    <w:lvl w:ilvl="7" w:tplc="0C090019" w:tentative="1">
      <w:start w:val="1"/>
      <w:numFmt w:val="lowerLetter"/>
      <w:lvlText w:val="%8."/>
      <w:lvlJc w:val="left"/>
      <w:pPr>
        <w:tabs>
          <w:tab w:val="num" w:pos="6192"/>
        </w:tabs>
        <w:ind w:left="6192" w:hanging="360"/>
      </w:pPr>
    </w:lvl>
    <w:lvl w:ilvl="8" w:tplc="0C09001B" w:tentative="1">
      <w:start w:val="1"/>
      <w:numFmt w:val="lowerRoman"/>
      <w:lvlText w:val="%9."/>
      <w:lvlJc w:val="right"/>
      <w:pPr>
        <w:tabs>
          <w:tab w:val="num" w:pos="6912"/>
        </w:tabs>
        <w:ind w:left="6912" w:hanging="180"/>
      </w:pPr>
    </w:lvl>
  </w:abstractNum>
  <w:abstractNum w:abstractNumId="33"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5" w15:restartNumberingAfterBreak="0">
    <w:nsid w:val="7486133F"/>
    <w:multiLevelType w:val="multilevel"/>
    <w:tmpl w:val="48B4B920"/>
    <w:lvl w:ilvl="0">
      <w:start w:val="1"/>
      <w:numFmt w:val="bullet"/>
      <w:lvlText w:val="•"/>
      <w:lvlJc w:val="left"/>
      <w:pPr>
        <w:tabs>
          <w:tab w:val="num" w:pos="284"/>
        </w:tabs>
        <w:ind w:left="284" w:hanging="284"/>
      </w:pPr>
      <w:rPr>
        <w:rFonts w:ascii="Arial" w:hAnsi="Arial" w:hint="default"/>
        <w:b w:val="0"/>
        <w:i w:val="0"/>
        <w:color w:val="auto"/>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7B355EF"/>
    <w:multiLevelType w:val="hybridMultilevel"/>
    <w:tmpl w:val="29CA8F3E"/>
    <w:lvl w:ilvl="0" w:tplc="C9BA8B5C">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7" w15:restartNumberingAfterBreak="0">
    <w:nsid w:val="7C940B6A"/>
    <w:multiLevelType w:val="hybridMultilevel"/>
    <w:tmpl w:val="BAEA5112"/>
    <w:lvl w:ilvl="0" w:tplc="9A342F66">
      <w:start w:val="1"/>
      <w:numFmt w:val="lowerLetter"/>
      <w:lvlText w:val="%1)"/>
      <w:lvlJc w:val="left"/>
      <w:pPr>
        <w:ind w:left="644"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8" w15:restartNumberingAfterBreak="0">
    <w:nsid w:val="7DA275C8"/>
    <w:multiLevelType w:val="multilevel"/>
    <w:tmpl w:val="40E04A2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F1C1B51"/>
    <w:multiLevelType w:val="hybridMultilevel"/>
    <w:tmpl w:val="6E867E5E"/>
    <w:lvl w:ilvl="0" w:tplc="6610F50C">
      <w:start w:val="1"/>
      <w:numFmt w:val="bullet"/>
      <w:lvlText w:val=""/>
      <w:lvlJc w:val="left"/>
      <w:pPr>
        <w:tabs>
          <w:tab w:val="num" w:pos="568"/>
        </w:tabs>
        <w:ind w:left="568"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6A5DBF"/>
    <w:multiLevelType w:val="hybridMultilevel"/>
    <w:tmpl w:val="8446DB84"/>
    <w:lvl w:ilvl="0" w:tplc="D24C6C70">
      <w:start w:val="1"/>
      <w:numFmt w:val="decimal"/>
      <w:lvlText w:val="%1."/>
      <w:lvlJc w:val="left"/>
      <w:pPr>
        <w:ind w:left="360" w:hanging="360"/>
      </w:pPr>
    </w:lvl>
    <w:lvl w:ilvl="1" w:tplc="0C090019">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23"/>
  </w:num>
  <w:num w:numId="2">
    <w:abstractNumId w:val="18"/>
  </w:num>
  <w:num w:numId="3">
    <w:abstractNumId w:val="0"/>
  </w:num>
  <w:num w:numId="4">
    <w:abstractNumId w:val="31"/>
  </w:num>
  <w:num w:numId="5">
    <w:abstractNumId w:val="35"/>
  </w:num>
  <w:num w:numId="6">
    <w:abstractNumId w:val="11"/>
  </w:num>
  <w:num w:numId="7">
    <w:abstractNumId w:val="38"/>
  </w:num>
  <w:num w:numId="8">
    <w:abstractNumId w:val="28"/>
  </w:num>
  <w:num w:numId="9">
    <w:abstractNumId w:val="15"/>
  </w:num>
  <w:num w:numId="10">
    <w:abstractNumId w:val="24"/>
  </w:num>
  <w:num w:numId="11">
    <w:abstractNumId w:val="39"/>
  </w:num>
  <w:num w:numId="12">
    <w:abstractNumId w:val="16"/>
  </w:num>
  <w:num w:numId="13">
    <w:abstractNumId w:val="33"/>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9"/>
  </w:num>
  <w:num w:numId="25">
    <w:abstractNumId w:val="22"/>
  </w:num>
  <w:num w:numId="26">
    <w:abstractNumId w:val="12"/>
  </w:num>
  <w:num w:numId="27">
    <w:abstractNumId w:val="32"/>
  </w:num>
  <w:num w:numId="28">
    <w:abstractNumId w:val="29"/>
  </w:num>
  <w:num w:numId="29">
    <w:abstractNumId w:val="14"/>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36"/>
  </w:num>
  <w:num w:numId="33">
    <w:abstractNumId w:val="40"/>
  </w:num>
  <w:num w:numId="34">
    <w:abstractNumId w:val="22"/>
  </w:num>
  <w:num w:numId="35">
    <w:abstractNumId w:val="37"/>
  </w:num>
  <w:num w:numId="36">
    <w:abstractNumId w:val="34"/>
  </w:num>
  <w:num w:numId="37">
    <w:abstractNumId w:val="25"/>
  </w:num>
  <w:num w:numId="38">
    <w:abstractNumId w:val="13"/>
  </w:num>
  <w:num w:numId="39">
    <w:abstractNumId w:val="25"/>
    <w:lvlOverride w:ilvl="0">
      <w:lvl w:ilvl="0">
        <w:start w:val="1"/>
        <w:numFmt w:val="decimal"/>
        <w:pStyle w:val="ListParagraph"/>
        <w:lvlText w:val="%1."/>
        <w:lvlJc w:val="left"/>
        <w:pPr>
          <w:ind w:left="794" w:hanging="510"/>
        </w:pPr>
        <w:rPr>
          <w:rFonts w:hint="default"/>
        </w:rPr>
      </w:lvl>
    </w:lvlOverride>
    <w:lvlOverride w:ilvl="1">
      <w:lvl w:ilvl="1">
        <w:start w:val="1"/>
        <w:numFmt w:val="lowerLetter"/>
        <w:lvlText w:val="%2)"/>
        <w:lvlJc w:val="left"/>
        <w:pPr>
          <w:tabs>
            <w:tab w:val="num" w:pos="1361"/>
          </w:tabs>
          <w:ind w:left="1418" w:hanging="624"/>
        </w:pPr>
        <w:rPr>
          <w:rFonts w:hint="default"/>
        </w:rPr>
      </w:lvl>
    </w:lvlOverride>
    <w:lvlOverride w:ilvl="2">
      <w:lvl w:ilvl="2">
        <w:start w:val="1"/>
        <w:numFmt w:val="lowerRoman"/>
        <w:lvlText w:val="%3)"/>
        <w:lvlJc w:val="right"/>
        <w:pPr>
          <w:ind w:left="1985" w:hanging="397"/>
        </w:pPr>
        <w:rPr>
          <w:rFonts w:hint="default"/>
        </w:rPr>
      </w:lvl>
    </w:lvlOverride>
    <w:lvlOverride w:ilvl="3">
      <w:lvl w:ilvl="3">
        <w:start w:val="1"/>
        <w:numFmt w:val="decimal"/>
        <w:lvlText w:val="%4."/>
        <w:lvlJc w:val="left"/>
        <w:pPr>
          <w:ind w:left="3600" w:hanging="360"/>
        </w:pPr>
        <w:rPr>
          <w:rFonts w:hint="default"/>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40">
    <w:abstractNumId w:val="11"/>
  </w:num>
  <w:num w:numId="41">
    <w:abstractNumId w:val="17"/>
  </w:num>
  <w:num w:numId="42">
    <w:abstractNumId w:val="20"/>
  </w:num>
  <w:num w:numId="43">
    <w:abstractNumId w:val="27"/>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6C"/>
    <w:rsid w:val="00002BB8"/>
    <w:rsid w:val="00014F53"/>
    <w:rsid w:val="0002361C"/>
    <w:rsid w:val="00025F3F"/>
    <w:rsid w:val="000338B3"/>
    <w:rsid w:val="000342E2"/>
    <w:rsid w:val="00047DD6"/>
    <w:rsid w:val="00060292"/>
    <w:rsid w:val="00063172"/>
    <w:rsid w:val="00063F98"/>
    <w:rsid w:val="00066CCF"/>
    <w:rsid w:val="00075D15"/>
    <w:rsid w:val="00075F81"/>
    <w:rsid w:val="00083942"/>
    <w:rsid w:val="00095A4D"/>
    <w:rsid w:val="000A161D"/>
    <w:rsid w:val="000B1741"/>
    <w:rsid w:val="000C45FC"/>
    <w:rsid w:val="000E6A91"/>
    <w:rsid w:val="000F60E1"/>
    <w:rsid w:val="0010445F"/>
    <w:rsid w:val="00104B99"/>
    <w:rsid w:val="00111D6C"/>
    <w:rsid w:val="00116BBF"/>
    <w:rsid w:val="001221FC"/>
    <w:rsid w:val="00123E91"/>
    <w:rsid w:val="00127199"/>
    <w:rsid w:val="00130FE2"/>
    <w:rsid w:val="0015261A"/>
    <w:rsid w:val="00167608"/>
    <w:rsid w:val="00167F21"/>
    <w:rsid w:val="00170CC9"/>
    <w:rsid w:val="001A3B37"/>
    <w:rsid w:val="001A5FFE"/>
    <w:rsid w:val="001A7E88"/>
    <w:rsid w:val="001B4C4E"/>
    <w:rsid w:val="001B7FC8"/>
    <w:rsid w:val="001D4C4E"/>
    <w:rsid w:val="001E0EF3"/>
    <w:rsid w:val="001E7BE4"/>
    <w:rsid w:val="001F483B"/>
    <w:rsid w:val="0020481B"/>
    <w:rsid w:val="00206816"/>
    <w:rsid w:val="0021085D"/>
    <w:rsid w:val="00212411"/>
    <w:rsid w:val="00235CE5"/>
    <w:rsid w:val="00235FFE"/>
    <w:rsid w:val="00237B08"/>
    <w:rsid w:val="00240916"/>
    <w:rsid w:val="00240EE5"/>
    <w:rsid w:val="002455F2"/>
    <w:rsid w:val="00252B09"/>
    <w:rsid w:val="0025755F"/>
    <w:rsid w:val="00262A84"/>
    <w:rsid w:val="00273975"/>
    <w:rsid w:val="0027419D"/>
    <w:rsid w:val="00276A09"/>
    <w:rsid w:val="00276DC9"/>
    <w:rsid w:val="00277361"/>
    <w:rsid w:val="00280D8D"/>
    <w:rsid w:val="00281683"/>
    <w:rsid w:val="00283350"/>
    <w:rsid w:val="00297C24"/>
    <w:rsid w:val="002A2148"/>
    <w:rsid w:val="002C6CB1"/>
    <w:rsid w:val="002D50F7"/>
    <w:rsid w:val="002D6D83"/>
    <w:rsid w:val="002D777E"/>
    <w:rsid w:val="00306AFD"/>
    <w:rsid w:val="00314A45"/>
    <w:rsid w:val="00315515"/>
    <w:rsid w:val="00353B45"/>
    <w:rsid w:val="00361CEC"/>
    <w:rsid w:val="00367FD9"/>
    <w:rsid w:val="00374E81"/>
    <w:rsid w:val="003775E4"/>
    <w:rsid w:val="003817DC"/>
    <w:rsid w:val="003A77CE"/>
    <w:rsid w:val="003C5E51"/>
    <w:rsid w:val="003D5381"/>
    <w:rsid w:val="003D5FB8"/>
    <w:rsid w:val="003E343C"/>
    <w:rsid w:val="003F044D"/>
    <w:rsid w:val="003F238D"/>
    <w:rsid w:val="003F3D65"/>
    <w:rsid w:val="00401D09"/>
    <w:rsid w:val="00407BAC"/>
    <w:rsid w:val="0041092E"/>
    <w:rsid w:val="00410A26"/>
    <w:rsid w:val="00445369"/>
    <w:rsid w:val="00451D26"/>
    <w:rsid w:val="00463C84"/>
    <w:rsid w:val="00465381"/>
    <w:rsid w:val="00473FC0"/>
    <w:rsid w:val="00476D68"/>
    <w:rsid w:val="00490E41"/>
    <w:rsid w:val="004935A2"/>
    <w:rsid w:val="00496F6B"/>
    <w:rsid w:val="004A3317"/>
    <w:rsid w:val="004A4094"/>
    <w:rsid w:val="004A5F96"/>
    <w:rsid w:val="004B2915"/>
    <w:rsid w:val="004C2016"/>
    <w:rsid w:val="004C49FF"/>
    <w:rsid w:val="004D0771"/>
    <w:rsid w:val="004D4D47"/>
    <w:rsid w:val="004D546B"/>
    <w:rsid w:val="004F27B9"/>
    <w:rsid w:val="004F2E01"/>
    <w:rsid w:val="004F4563"/>
    <w:rsid w:val="00530C64"/>
    <w:rsid w:val="0054188B"/>
    <w:rsid w:val="005463CC"/>
    <w:rsid w:val="0055232E"/>
    <w:rsid w:val="00575F62"/>
    <w:rsid w:val="005845AB"/>
    <w:rsid w:val="00584A89"/>
    <w:rsid w:val="005911B9"/>
    <w:rsid w:val="005A4BB7"/>
    <w:rsid w:val="005B0C0E"/>
    <w:rsid w:val="005D4D30"/>
    <w:rsid w:val="005D5911"/>
    <w:rsid w:val="005D65D3"/>
    <w:rsid w:val="005E6C72"/>
    <w:rsid w:val="005F46C1"/>
    <w:rsid w:val="00611189"/>
    <w:rsid w:val="00612F7B"/>
    <w:rsid w:val="00617DEA"/>
    <w:rsid w:val="00625DC2"/>
    <w:rsid w:val="006268B9"/>
    <w:rsid w:val="00627AF3"/>
    <w:rsid w:val="006340A9"/>
    <w:rsid w:val="00637FAE"/>
    <w:rsid w:val="00653107"/>
    <w:rsid w:val="006709A3"/>
    <w:rsid w:val="00675E8A"/>
    <w:rsid w:val="00685C3E"/>
    <w:rsid w:val="006870EE"/>
    <w:rsid w:val="006927B0"/>
    <w:rsid w:val="006A4A71"/>
    <w:rsid w:val="006B2471"/>
    <w:rsid w:val="006C0114"/>
    <w:rsid w:val="006C36C8"/>
    <w:rsid w:val="006D1F87"/>
    <w:rsid w:val="006D3B1F"/>
    <w:rsid w:val="006E2B83"/>
    <w:rsid w:val="006E30CC"/>
    <w:rsid w:val="006E708E"/>
    <w:rsid w:val="006F3428"/>
    <w:rsid w:val="006F7711"/>
    <w:rsid w:val="0070090B"/>
    <w:rsid w:val="00707CDD"/>
    <w:rsid w:val="00717DD0"/>
    <w:rsid w:val="00720FAE"/>
    <w:rsid w:val="0072647A"/>
    <w:rsid w:val="00732863"/>
    <w:rsid w:val="00751600"/>
    <w:rsid w:val="00756C54"/>
    <w:rsid w:val="00787518"/>
    <w:rsid w:val="00793086"/>
    <w:rsid w:val="007A2462"/>
    <w:rsid w:val="007B0687"/>
    <w:rsid w:val="007B53F1"/>
    <w:rsid w:val="007B7E72"/>
    <w:rsid w:val="007D3AD2"/>
    <w:rsid w:val="007D72D5"/>
    <w:rsid w:val="007E569D"/>
    <w:rsid w:val="007F322D"/>
    <w:rsid w:val="007F51A6"/>
    <w:rsid w:val="007F645B"/>
    <w:rsid w:val="007F71DE"/>
    <w:rsid w:val="008011EB"/>
    <w:rsid w:val="00801EFE"/>
    <w:rsid w:val="00805848"/>
    <w:rsid w:val="00811AFF"/>
    <w:rsid w:val="00814D66"/>
    <w:rsid w:val="0082097F"/>
    <w:rsid w:val="00821D28"/>
    <w:rsid w:val="0082253C"/>
    <w:rsid w:val="008248DB"/>
    <w:rsid w:val="00833FDE"/>
    <w:rsid w:val="008444BC"/>
    <w:rsid w:val="00844742"/>
    <w:rsid w:val="00852E36"/>
    <w:rsid w:val="00856A5C"/>
    <w:rsid w:val="00860638"/>
    <w:rsid w:val="0086551B"/>
    <w:rsid w:val="00867A3D"/>
    <w:rsid w:val="008876B7"/>
    <w:rsid w:val="00887D9C"/>
    <w:rsid w:val="0089264E"/>
    <w:rsid w:val="008A32F0"/>
    <w:rsid w:val="008A67F3"/>
    <w:rsid w:val="008B142F"/>
    <w:rsid w:val="008B18AC"/>
    <w:rsid w:val="008C4DCC"/>
    <w:rsid w:val="008D2060"/>
    <w:rsid w:val="008E0253"/>
    <w:rsid w:val="008E04FB"/>
    <w:rsid w:val="008E4A63"/>
    <w:rsid w:val="008E606D"/>
    <w:rsid w:val="008E713B"/>
    <w:rsid w:val="008F292B"/>
    <w:rsid w:val="009070B8"/>
    <w:rsid w:val="00930B0F"/>
    <w:rsid w:val="00933955"/>
    <w:rsid w:val="00941B46"/>
    <w:rsid w:val="009460C7"/>
    <w:rsid w:val="0094672B"/>
    <w:rsid w:val="00946B25"/>
    <w:rsid w:val="00947FB5"/>
    <w:rsid w:val="009545F3"/>
    <w:rsid w:val="00957898"/>
    <w:rsid w:val="009675BB"/>
    <w:rsid w:val="00981199"/>
    <w:rsid w:val="00984EC9"/>
    <w:rsid w:val="00994ADB"/>
    <w:rsid w:val="009978E0"/>
    <w:rsid w:val="009A321C"/>
    <w:rsid w:val="009A4898"/>
    <w:rsid w:val="009B28EE"/>
    <w:rsid w:val="009B5EE9"/>
    <w:rsid w:val="009C77C4"/>
    <w:rsid w:val="009E00D1"/>
    <w:rsid w:val="009E29AD"/>
    <w:rsid w:val="00A0596F"/>
    <w:rsid w:val="00A05BEE"/>
    <w:rsid w:val="00A122AD"/>
    <w:rsid w:val="00A12E5C"/>
    <w:rsid w:val="00A1342F"/>
    <w:rsid w:val="00A14E26"/>
    <w:rsid w:val="00A16919"/>
    <w:rsid w:val="00A2202B"/>
    <w:rsid w:val="00A307F8"/>
    <w:rsid w:val="00A458CE"/>
    <w:rsid w:val="00A47B37"/>
    <w:rsid w:val="00A47E5F"/>
    <w:rsid w:val="00A86B04"/>
    <w:rsid w:val="00A920E2"/>
    <w:rsid w:val="00A92374"/>
    <w:rsid w:val="00AA09A5"/>
    <w:rsid w:val="00AA43E2"/>
    <w:rsid w:val="00AC5EF0"/>
    <w:rsid w:val="00AC62FF"/>
    <w:rsid w:val="00AF3F9A"/>
    <w:rsid w:val="00B05729"/>
    <w:rsid w:val="00B05E21"/>
    <w:rsid w:val="00B07E38"/>
    <w:rsid w:val="00B2376A"/>
    <w:rsid w:val="00B40BF4"/>
    <w:rsid w:val="00B547FE"/>
    <w:rsid w:val="00B62068"/>
    <w:rsid w:val="00B71C7D"/>
    <w:rsid w:val="00B72235"/>
    <w:rsid w:val="00B725E7"/>
    <w:rsid w:val="00B847D0"/>
    <w:rsid w:val="00B90DAA"/>
    <w:rsid w:val="00B9230D"/>
    <w:rsid w:val="00B9585C"/>
    <w:rsid w:val="00BA7203"/>
    <w:rsid w:val="00BA7A57"/>
    <w:rsid w:val="00BB0301"/>
    <w:rsid w:val="00BB4029"/>
    <w:rsid w:val="00BB5604"/>
    <w:rsid w:val="00BC0994"/>
    <w:rsid w:val="00BC77EF"/>
    <w:rsid w:val="00BD0D55"/>
    <w:rsid w:val="00BE6B0A"/>
    <w:rsid w:val="00C061FE"/>
    <w:rsid w:val="00C515EC"/>
    <w:rsid w:val="00C61E5B"/>
    <w:rsid w:val="00C6204A"/>
    <w:rsid w:val="00C64B57"/>
    <w:rsid w:val="00C74C57"/>
    <w:rsid w:val="00C8678C"/>
    <w:rsid w:val="00CA0C2B"/>
    <w:rsid w:val="00CA36C2"/>
    <w:rsid w:val="00CB022B"/>
    <w:rsid w:val="00CB2133"/>
    <w:rsid w:val="00CB4A25"/>
    <w:rsid w:val="00CC58EF"/>
    <w:rsid w:val="00CE0AA9"/>
    <w:rsid w:val="00CF12E0"/>
    <w:rsid w:val="00D02DB6"/>
    <w:rsid w:val="00D065E5"/>
    <w:rsid w:val="00D41211"/>
    <w:rsid w:val="00D54971"/>
    <w:rsid w:val="00D64FD2"/>
    <w:rsid w:val="00D65FB5"/>
    <w:rsid w:val="00D82E5F"/>
    <w:rsid w:val="00D84F90"/>
    <w:rsid w:val="00D94F0E"/>
    <w:rsid w:val="00DB6A14"/>
    <w:rsid w:val="00DC171A"/>
    <w:rsid w:val="00DD0DDB"/>
    <w:rsid w:val="00DD1E91"/>
    <w:rsid w:val="00DD715A"/>
    <w:rsid w:val="00DE0529"/>
    <w:rsid w:val="00DF272A"/>
    <w:rsid w:val="00DF3E9D"/>
    <w:rsid w:val="00E03756"/>
    <w:rsid w:val="00E13630"/>
    <w:rsid w:val="00E1725A"/>
    <w:rsid w:val="00E260C7"/>
    <w:rsid w:val="00E27127"/>
    <w:rsid w:val="00E30F5C"/>
    <w:rsid w:val="00E31418"/>
    <w:rsid w:val="00E457BC"/>
    <w:rsid w:val="00E5020E"/>
    <w:rsid w:val="00E5558A"/>
    <w:rsid w:val="00E57D67"/>
    <w:rsid w:val="00E63157"/>
    <w:rsid w:val="00E828A0"/>
    <w:rsid w:val="00E85102"/>
    <w:rsid w:val="00E92CD3"/>
    <w:rsid w:val="00E96060"/>
    <w:rsid w:val="00EA04AD"/>
    <w:rsid w:val="00EA3AD0"/>
    <w:rsid w:val="00EA7FD7"/>
    <w:rsid w:val="00EB3123"/>
    <w:rsid w:val="00EB55B1"/>
    <w:rsid w:val="00EC2B8A"/>
    <w:rsid w:val="00ED1557"/>
    <w:rsid w:val="00ED482F"/>
    <w:rsid w:val="00ED4CB0"/>
    <w:rsid w:val="00EE4916"/>
    <w:rsid w:val="00EF1A9D"/>
    <w:rsid w:val="00EF24FF"/>
    <w:rsid w:val="00F00D7F"/>
    <w:rsid w:val="00F03866"/>
    <w:rsid w:val="00F129D2"/>
    <w:rsid w:val="00F13490"/>
    <w:rsid w:val="00F1797C"/>
    <w:rsid w:val="00F23285"/>
    <w:rsid w:val="00F27366"/>
    <w:rsid w:val="00F4073F"/>
    <w:rsid w:val="00F41E11"/>
    <w:rsid w:val="00F612A9"/>
    <w:rsid w:val="00F61EFA"/>
    <w:rsid w:val="00F91AA9"/>
    <w:rsid w:val="00FC0260"/>
    <w:rsid w:val="00FC0BBA"/>
    <w:rsid w:val="00FC2072"/>
    <w:rsid w:val="00FC5966"/>
    <w:rsid w:val="00FD0D5A"/>
    <w:rsid w:val="00FD29CC"/>
    <w:rsid w:val="00FD7547"/>
    <w:rsid w:val="00FE0B92"/>
    <w:rsid w:val="00FF1E2E"/>
    <w:rsid w:val="6BFC1F9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ABE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B5EE9"/>
    <w:pPr>
      <w:spacing w:after="120" w:line="288" w:lineRule="auto"/>
    </w:pPr>
  </w:style>
  <w:style w:type="paragraph" w:styleId="Heading1">
    <w:name w:val="heading 1"/>
    <w:basedOn w:val="nospace"/>
    <w:next w:val="BodyText"/>
    <w:autoRedefine/>
    <w:qFormat/>
    <w:rsid w:val="008C4DCC"/>
    <w:pPr>
      <w:keepNext/>
      <w:spacing w:before="400" w:after="80"/>
      <w:outlineLvl w:val="0"/>
    </w:pPr>
    <w:rPr>
      <w:b/>
      <w:bCs/>
      <w:color w:val="2C5C86"/>
      <w:sz w:val="42"/>
      <w:szCs w:val="32"/>
    </w:rPr>
  </w:style>
  <w:style w:type="paragraph" w:styleId="Heading2">
    <w:name w:val="heading 2"/>
    <w:basedOn w:val="nospace"/>
    <w:next w:val="BodyText"/>
    <w:link w:val="Heading2Char"/>
    <w:autoRedefine/>
    <w:qFormat/>
    <w:rsid w:val="008C4DCC"/>
    <w:pPr>
      <w:suppressAutoHyphens/>
      <w:autoSpaceDE w:val="0"/>
      <w:autoSpaceDN w:val="0"/>
      <w:adjustRightInd w:val="0"/>
      <w:spacing w:before="240" w:after="80"/>
      <w:textAlignment w:val="center"/>
      <w:outlineLvl w:val="1"/>
    </w:pPr>
    <w:rPr>
      <w:b/>
      <w:bCs/>
      <w:color w:val="2C5C86"/>
      <w:sz w:val="30"/>
    </w:rPr>
  </w:style>
  <w:style w:type="paragraph" w:styleId="Heading3">
    <w:name w:val="heading 3"/>
    <w:basedOn w:val="nospace"/>
    <w:next w:val="BodyText"/>
    <w:link w:val="Heading3Char"/>
    <w:autoRedefine/>
    <w:qFormat/>
    <w:rsid w:val="00283350"/>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D65FB5"/>
    <w:pPr>
      <w:keepNext/>
      <w:spacing w:before="240" w:after="60"/>
      <w:outlineLvl w:val="3"/>
    </w:pPr>
    <w:rPr>
      <w:rFonts w:eastAsia="Times New Roman" w:cs="Arial"/>
      <w:b/>
      <w:bCs/>
      <w:szCs w:val="28"/>
    </w:rPr>
  </w:style>
  <w:style w:type="paragraph" w:styleId="Heading5">
    <w:name w:val="heading 5"/>
    <w:basedOn w:val="Normal"/>
    <w:next w:val="Normal"/>
    <w:link w:val="Heading5Char"/>
    <w:rsid w:val="00D65FB5"/>
    <w:pPr>
      <w:spacing w:before="240" w:after="60"/>
      <w:outlineLvl w:val="4"/>
    </w:pPr>
    <w:rPr>
      <w:rFonts w:eastAsia="Times New Roman"/>
      <w:b/>
      <w:bCs/>
      <w:i/>
      <w:iCs/>
      <w:sz w:val="26"/>
      <w:szCs w:val="26"/>
    </w:rPr>
  </w:style>
  <w:style w:type="paragraph" w:styleId="Heading6">
    <w:name w:val="heading 6"/>
    <w:basedOn w:val="Normal"/>
    <w:next w:val="Normal"/>
    <w:link w:val="Heading6Char"/>
    <w:rsid w:val="00D65FB5"/>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D65FB5"/>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D65FB5"/>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25"/>
      </w:num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DB6A14"/>
    <w:pPr>
      <w:spacing w:before="120"/>
    </w:pPr>
    <w:rPr>
      <w:b/>
      <w:iCs/>
      <w:color w:val="000000" w:themeColor="text1"/>
      <w:sz w:val="22"/>
      <w:szCs w:val="18"/>
    </w:rPr>
  </w:style>
  <w:style w:type="character" w:customStyle="1" w:styleId="Heading2Char">
    <w:name w:val="Heading 2 Char"/>
    <w:basedOn w:val="DefaultParagraphFont"/>
    <w:link w:val="Heading2"/>
    <w:rsid w:val="008C4DCC"/>
    <w:rPr>
      <w:rFonts w:cs="Arial"/>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104B99"/>
    <w:pPr>
      <w:suppressAutoHyphens/>
      <w:autoSpaceDE w:val="0"/>
      <w:autoSpaceDN w:val="0"/>
      <w:adjustRightInd w:val="0"/>
      <w:spacing w:before="200" w:after="520"/>
      <w:textAlignment w:val="center"/>
    </w:pPr>
    <w:rPr>
      <w:rFonts w:cs="Arial"/>
      <w:b/>
      <w:color w:val="403F47"/>
      <w:szCs w:val="22"/>
      <w:lang w:val="en-GB"/>
    </w:rPr>
  </w:style>
  <w:style w:type="character" w:customStyle="1" w:styleId="HeaderChar">
    <w:name w:val="Header Char"/>
    <w:basedOn w:val="DefaultParagraphFont"/>
    <w:link w:val="Header"/>
    <w:uiPriority w:val="99"/>
    <w:rsid w:val="00104B99"/>
    <w:rPr>
      <w:rFonts w:cs="Arial"/>
      <w:b/>
      <w:color w:val="403F47"/>
      <w:szCs w:val="22"/>
      <w:lang w:val="en-GB"/>
    </w:rPr>
  </w:style>
  <w:style w:type="paragraph" w:styleId="Footer">
    <w:name w:val="footer"/>
    <w:basedOn w:val="Normal"/>
    <w:link w:val="FooterChar"/>
    <w:uiPriority w:val="99"/>
    <w:unhideWhenUsed/>
    <w:rsid w:val="001D4C4E"/>
    <w:pPr>
      <w:suppressAutoHyphens/>
      <w:autoSpaceDE w:val="0"/>
      <w:autoSpaceDN w:val="0"/>
      <w:adjustRightInd w:val="0"/>
      <w:spacing w:after="0"/>
      <w:ind w:left="1134" w:right="-289" w:hanging="1134"/>
      <w:jc w:val="right"/>
      <w:textAlignment w:val="center"/>
    </w:pPr>
    <w:rPr>
      <w:rFonts w:cs="Arial"/>
      <w:color w:val="58595B" w:themeColor="accent6"/>
      <w:sz w:val="20"/>
      <w:szCs w:val="22"/>
      <w:lang w:val="en-GB"/>
    </w:rPr>
  </w:style>
  <w:style w:type="character" w:customStyle="1" w:styleId="FooterChar">
    <w:name w:val="Footer Char"/>
    <w:basedOn w:val="DefaultParagraphFont"/>
    <w:link w:val="Footer"/>
    <w:uiPriority w:val="99"/>
    <w:rsid w:val="001D4C4E"/>
    <w:rPr>
      <w:rFonts w:cs="Arial"/>
      <w:color w:val="58595B" w:themeColor="accent6"/>
      <w:sz w:val="20"/>
      <w:szCs w:val="22"/>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941B46"/>
    <w:rPr>
      <w:rFonts w:cs="Arial"/>
      <w:lang w:val="en-GB"/>
    </w:rPr>
  </w:style>
  <w:style w:type="character" w:customStyle="1" w:styleId="BodyTextChar">
    <w:name w:val="Body Text Char"/>
    <w:basedOn w:val="DefaultParagraphFont"/>
    <w:link w:val="BodyText"/>
    <w:rsid w:val="00941B46"/>
    <w:rPr>
      <w:rFonts w:cs="Arial"/>
      <w:lang w:val="en-GB"/>
    </w:rPr>
  </w:style>
  <w:style w:type="paragraph" w:customStyle="1" w:styleId="Bullet1">
    <w:name w:val="Bullet 1"/>
    <w:basedOn w:val="BodyText"/>
    <w:autoRedefine/>
    <w:qFormat/>
    <w:rsid w:val="00B72235"/>
    <w:pPr>
      <w:numPr>
        <w:numId w:val="6"/>
      </w:numPr>
      <w:contextualSpacing/>
    </w:pPr>
  </w:style>
  <w:style w:type="paragraph" w:customStyle="1" w:styleId="Bullet2">
    <w:name w:val="Bullet 2"/>
    <w:basedOn w:val="Normal"/>
    <w:next w:val="BodyText"/>
    <w:autoRedefine/>
    <w:qFormat/>
    <w:rsid w:val="00315515"/>
    <w:pPr>
      <w:numPr>
        <w:numId w:val="8"/>
      </w:numPr>
      <w:ind w:left="998" w:hanging="357"/>
      <w:contextualSpacing/>
    </w:pPr>
    <w:rPr>
      <w:rFonts w:cs="Arial"/>
      <w:color w:val="000000"/>
    </w:rPr>
  </w:style>
  <w:style w:type="character" w:customStyle="1" w:styleId="Heading3Char">
    <w:name w:val="Heading 3 Char"/>
    <w:basedOn w:val="DefaultParagraphFont"/>
    <w:link w:val="Heading3"/>
    <w:rsid w:val="00860638"/>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066CCF"/>
    <w:pPr>
      <w:keepLines/>
      <w:spacing w:before="0" w:after="240"/>
      <w:outlineLvl w:val="9"/>
    </w:pPr>
    <w:rPr>
      <w:rFonts w:eastAsiaTheme="majorEastAsia"/>
      <w:sz w:val="48"/>
      <w:szCs w:val="52"/>
      <w:lang w:val="en-US" w:eastAsia="ja-JP"/>
    </w:rPr>
  </w:style>
  <w:style w:type="paragraph" w:styleId="TOC1">
    <w:name w:val="toc 1"/>
    <w:basedOn w:val="Normal"/>
    <w:next w:val="Normal"/>
    <w:autoRedefine/>
    <w:uiPriority w:val="39"/>
    <w:rsid w:val="00066CCF"/>
    <w:pPr>
      <w:tabs>
        <w:tab w:val="left" w:pos="709"/>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CB2133"/>
    <w:pPr>
      <w:tabs>
        <w:tab w:val="left" w:pos="709"/>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styleId="Title">
    <w:name w:val="Title"/>
    <w:basedOn w:val="Normal"/>
    <w:next w:val="Normal"/>
    <w:link w:val="TitleChar"/>
    <w:autoRedefine/>
    <w:qFormat/>
    <w:rsid w:val="00BC0994"/>
    <w:pPr>
      <w:spacing w:line="240" w:lineRule="auto"/>
      <w:outlineLvl w:val="0"/>
    </w:pPr>
    <w:rPr>
      <w:rFonts w:cs="Arial"/>
      <w:b/>
      <w:noProof/>
      <w:color w:val="2C5C86"/>
      <w:sz w:val="60"/>
      <w:szCs w:val="80"/>
      <w:lang w:eastAsia="en-AU"/>
    </w:rPr>
  </w:style>
  <w:style w:type="character" w:customStyle="1" w:styleId="TitleChar">
    <w:name w:val="Title Char"/>
    <w:basedOn w:val="DefaultParagraphFont"/>
    <w:link w:val="Title"/>
    <w:rsid w:val="00BC0994"/>
    <w:rPr>
      <w:rFonts w:cs="Arial"/>
      <w:b/>
      <w:noProof/>
      <w:color w:val="2C5C86"/>
      <w:sz w:val="60"/>
      <w:szCs w:val="80"/>
      <w:lang w:eastAsia="en-AU"/>
    </w:rPr>
  </w:style>
  <w:style w:type="paragraph" w:styleId="TOC3">
    <w:name w:val="toc 3"/>
    <w:basedOn w:val="Normal"/>
    <w:next w:val="Normal"/>
    <w:autoRedefine/>
    <w:uiPriority w:val="39"/>
    <w:rsid w:val="00CB2133"/>
    <w:pPr>
      <w:tabs>
        <w:tab w:val="left" w:pos="1276"/>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basedOn w:val="BodyText"/>
    <w:next w:val="BodyText"/>
    <w:autoRedefine/>
    <w:qFormat/>
    <w:rsid w:val="009545F3"/>
    <w:pPr>
      <w:numPr>
        <w:numId w:val="37"/>
      </w:numPr>
      <w:contextualSpacing/>
    </w:pPr>
  </w:style>
  <w:style w:type="paragraph" w:customStyle="1" w:styleId="TableHeading">
    <w:name w:val="Table Heading"/>
    <w:basedOn w:val="Normal"/>
    <w:link w:val="TableHeadingChar"/>
    <w:autoRedefine/>
    <w:qFormat/>
    <w:rsid w:val="00584A89"/>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584A89"/>
    <w:rPr>
      <w:rFonts w:eastAsia="Times New Roman" w:cs="Arial"/>
      <w:b/>
      <w:bCs/>
      <w:color w:val="000000" w:themeColor="text1"/>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490E41"/>
    <w:pPr>
      <w:spacing w:before="400" w:after="0"/>
    </w:pPr>
    <w:rPr>
      <w:sz w:val="5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490E41"/>
    <w:rPr>
      <w:rFonts w:cs="Arial"/>
      <w:b/>
      <w:noProof/>
      <w:color w:val="2C5C86"/>
      <w:sz w:val="5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character" w:customStyle="1" w:styleId="TableContentChar">
    <w:name w:val="Table Content Char"/>
    <w:basedOn w:val="DefaultParagraphFont"/>
    <w:link w:val="TableContent"/>
    <w:rsid w:val="00584A89"/>
    <w:rPr>
      <w:rFonts w:cs="Arial"/>
      <w:color w:val="000000" w:themeColor="text1"/>
    </w:rPr>
  </w:style>
  <w:style w:type="paragraph" w:customStyle="1" w:styleId="Subheading">
    <w:name w:val="Subheading"/>
    <w:basedOn w:val="Normal"/>
    <w:autoRedefine/>
    <w:qFormat/>
    <w:rsid w:val="00D94F0E"/>
    <w:pPr>
      <w:spacing w:after="600"/>
    </w:pPr>
    <w:rPr>
      <w:b/>
      <w:color w:val="403F47"/>
      <w:sz w:val="34"/>
      <w:szCs w:val="36"/>
    </w:rPr>
  </w:style>
  <w:style w:type="paragraph" w:customStyle="1" w:styleId="TableCaption">
    <w:name w:val="Table Caption"/>
    <w:link w:val="TableCaptionChar"/>
    <w:autoRedefine/>
    <w:qFormat/>
    <w:rsid w:val="0070090B"/>
    <w:pPr>
      <w:spacing w:before="120" w:after="120" w:line="288" w:lineRule="auto"/>
    </w:pPr>
    <w:rPr>
      <w:b/>
      <w:iCs/>
      <w:color w:val="000000"/>
      <w:sz w:val="22"/>
      <w:szCs w:val="18"/>
    </w:rPr>
  </w:style>
  <w:style w:type="paragraph" w:styleId="ListNumber">
    <w:name w:val="List Number"/>
    <w:basedOn w:val="Normal"/>
    <w:rsid w:val="00E260C7"/>
    <w:pPr>
      <w:numPr>
        <w:numId w:val="19"/>
      </w:numPr>
      <w:contextualSpacing/>
    </w:pPr>
  </w:style>
  <w:style w:type="character" w:customStyle="1" w:styleId="CaptionChar">
    <w:name w:val="Caption Char"/>
    <w:basedOn w:val="DefaultParagraphFont"/>
    <w:link w:val="Caption"/>
    <w:rsid w:val="00DB6A14"/>
    <w:rPr>
      <w:b/>
      <w:iCs/>
      <w:color w:val="000000" w:themeColor="text1"/>
      <w:sz w:val="22"/>
      <w:szCs w:val="18"/>
    </w:rPr>
  </w:style>
  <w:style w:type="character" w:customStyle="1" w:styleId="TableCaptionChar">
    <w:name w:val="Table Caption Char"/>
    <w:basedOn w:val="CaptionChar"/>
    <w:link w:val="TableCaption"/>
    <w:rsid w:val="0070090B"/>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character" w:styleId="CommentReference">
    <w:name w:val="annotation reference"/>
    <w:basedOn w:val="DefaultParagraphFont"/>
    <w:semiHidden/>
    <w:unhideWhenUsed/>
    <w:rsid w:val="00AC62FF"/>
    <w:rPr>
      <w:sz w:val="16"/>
      <w:szCs w:val="16"/>
    </w:rPr>
  </w:style>
  <w:style w:type="paragraph" w:styleId="CommentText">
    <w:name w:val="annotation text"/>
    <w:basedOn w:val="Normal"/>
    <w:link w:val="CommentTextChar"/>
    <w:semiHidden/>
    <w:unhideWhenUsed/>
    <w:rsid w:val="00AC62FF"/>
    <w:pPr>
      <w:spacing w:line="240" w:lineRule="auto"/>
    </w:pPr>
    <w:rPr>
      <w:sz w:val="20"/>
      <w:szCs w:val="20"/>
    </w:rPr>
  </w:style>
  <w:style w:type="character" w:customStyle="1" w:styleId="CommentTextChar">
    <w:name w:val="Comment Text Char"/>
    <w:basedOn w:val="DefaultParagraphFont"/>
    <w:link w:val="CommentText"/>
    <w:semiHidden/>
    <w:rsid w:val="00AC62FF"/>
    <w:rPr>
      <w:sz w:val="20"/>
      <w:szCs w:val="20"/>
    </w:rPr>
  </w:style>
  <w:style w:type="paragraph" w:styleId="CommentSubject">
    <w:name w:val="annotation subject"/>
    <w:basedOn w:val="CommentText"/>
    <w:next w:val="CommentText"/>
    <w:link w:val="CommentSubjectChar"/>
    <w:semiHidden/>
    <w:unhideWhenUsed/>
    <w:rsid w:val="00AC62FF"/>
    <w:rPr>
      <w:b/>
      <w:bCs/>
    </w:rPr>
  </w:style>
  <w:style w:type="character" w:customStyle="1" w:styleId="CommentSubjectChar">
    <w:name w:val="Comment Subject Char"/>
    <w:basedOn w:val="CommentTextChar"/>
    <w:link w:val="CommentSubject"/>
    <w:semiHidden/>
    <w:rsid w:val="00AC62FF"/>
    <w:rPr>
      <w:b/>
      <w:bCs/>
      <w:sz w:val="20"/>
      <w:szCs w:val="20"/>
    </w:rPr>
  </w:style>
  <w:style w:type="numbering" w:customStyle="1" w:styleId="Style1">
    <w:name w:val="Style1"/>
    <w:uiPriority w:val="99"/>
    <w:rsid w:val="00833FDE"/>
    <w:pPr>
      <w:numPr>
        <w:numId w:val="36"/>
      </w:numPr>
    </w:pPr>
  </w:style>
  <w:style w:type="paragraph" w:styleId="BlockText">
    <w:name w:val="Block Text"/>
    <w:basedOn w:val="Normal"/>
    <w:autoRedefine/>
    <w:uiPriority w:val="99"/>
    <w:qFormat/>
    <w:rsid w:val="00315515"/>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table" w:styleId="TableGridLight">
    <w:name w:val="Grid Table Light"/>
    <w:basedOn w:val="TableNormal"/>
    <w:uiPriority w:val="40"/>
    <w:rsid w:val="00A0596F"/>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ImportedStyle2">
    <w:name w:val="Imported Style 2"/>
    <w:rsid w:val="00B725E7"/>
    <w:pPr>
      <w:numPr>
        <w:numId w:val="41"/>
      </w:numPr>
    </w:pPr>
  </w:style>
  <w:style w:type="numbering" w:customStyle="1" w:styleId="ImportedStyle3">
    <w:name w:val="Imported Style 3"/>
    <w:rsid w:val="00B725E7"/>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6768">
      <w:bodyDiv w:val="1"/>
      <w:marLeft w:val="0"/>
      <w:marRight w:val="0"/>
      <w:marTop w:val="0"/>
      <w:marBottom w:val="0"/>
      <w:divBdr>
        <w:top w:val="none" w:sz="0" w:space="0" w:color="auto"/>
        <w:left w:val="none" w:sz="0" w:space="0" w:color="auto"/>
        <w:bottom w:val="none" w:sz="0" w:space="0" w:color="auto"/>
        <w:right w:val="none" w:sz="0" w:space="0" w:color="auto"/>
      </w:divBdr>
    </w:div>
    <w:div w:id="1079642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6BBEFF325EEA4F8E334A4580983736" ma:contentTypeVersion="10" ma:contentTypeDescription="Create a new document." ma:contentTypeScope="" ma:versionID="11c021bb6f39c8658a8203ed5b6ecf35">
  <xsd:schema xmlns:xsd="http://www.w3.org/2001/XMLSchema" xmlns:xs="http://www.w3.org/2001/XMLSchema" xmlns:p="http://schemas.microsoft.com/office/2006/metadata/properties" xmlns:ns2="8e8a9041-2026-405d-af16-85f276e0c52b" xmlns:ns3="017f2b72-d80b-4831-9108-56c1a941b863" targetNamespace="http://schemas.microsoft.com/office/2006/metadata/properties" ma:root="true" ma:fieldsID="e2f7557239db5f72ee02550bb8b08232" ns2:_="" ns3:_="">
    <xsd:import namespace="8e8a9041-2026-405d-af16-85f276e0c52b"/>
    <xsd:import namespace="017f2b72-d80b-4831-9108-56c1a941b863"/>
    <xsd:element name="properties">
      <xsd:complexType>
        <xsd:sequence>
          <xsd:element name="documentManagement">
            <xsd:complexType>
              <xsd:all>
                <xsd:element ref="ns2:Type_x0020_of_x0020_Template" minOccurs="0"/>
                <xsd:element ref="ns2:Orientation"/>
                <xsd:element ref="ns2:MediaServiceMetadata" minOccurs="0"/>
                <xsd:element ref="ns2:MediaServiceFastMetadata" minOccurs="0"/>
                <xsd:element ref="ns2:Use"/>
                <xsd:element ref="ns2:Siz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a9041-2026-405d-af16-85f276e0c52b" elementFormDefault="qualified">
    <xsd:import namespace="http://schemas.microsoft.com/office/2006/documentManagement/types"/>
    <xsd:import namespace="http://schemas.microsoft.com/office/infopath/2007/PartnerControls"/>
    <xsd:element name="Type_x0020_of_x0020_Template" ma:index="2" nillable="true" ma:displayName="Type of Template" ma:default="Informative" ma:format="Dropdown" ma:internalName="Type_x0020_of_x0020_Template">
      <xsd:simpleType>
        <xsd:restriction base="dms:Choice">
          <xsd:enumeration value="Informative"/>
          <xsd:enumeration value="Instructional"/>
          <xsd:enumeration value="Statement"/>
          <xsd:enumeration value="Presentation"/>
          <xsd:enumeration value="Correspondence"/>
          <xsd:enumeration value="Miscellaneous"/>
        </xsd:restriction>
      </xsd:simpleType>
    </xsd:element>
    <xsd:element name="Orientation" ma:index="9" ma:displayName="Orientation" ma:default="Portrait" ma:format="Dropdown" ma:internalName="Orientation">
      <xsd:simpleType>
        <xsd:restriction base="dms:Choice">
          <xsd:enumeration value="Portrait"/>
          <xsd:enumeration value="Landscape"/>
          <xsd:enumeration value="4:3"/>
          <xsd:enumeration value="16:9"/>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Use" ma:index="12" ma:displayName="Use" ma:default="Fact sheet" ma:format="Dropdown" ma:indexed="true" ma:internalName="Use">
      <xsd:simpleType>
        <xsd:restriction base="dms:Choice">
          <xsd:enumeration value="Fact sheet"/>
          <xsd:enumeration value="Newsletter"/>
          <xsd:enumeration value="Guidelines / Plan"/>
          <xsd:enumeration value="Policy"/>
          <xsd:enumeration value="Report"/>
          <xsd:enumeration value="Powerpoint"/>
          <xsd:enumeration value="Letterhead / Memo"/>
          <xsd:enumeration value="Misc"/>
        </xsd:restriction>
      </xsd:simpleType>
    </xsd:element>
    <xsd:element name="Size" ma:index="13" nillable="true" ma:displayName="Size" ma:default="A4" ma:format="RadioButtons" ma:internalName="Size">
      <xsd:simpleType>
        <xsd:restriction base="dms:Choice">
          <xsd:enumeration value="A4"/>
          <xsd:enumeration value="A3"/>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017f2b72-d80b-4831-9108-56c1a941b86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e_x0020_of_x0020_Template xmlns="8e8a9041-2026-405d-af16-85f276e0c52b">Informative</Type_x0020_of_x0020_Template>
    <Use xmlns="8e8a9041-2026-405d-af16-85f276e0c52b">Fact sheet</Use>
    <Orientation xmlns="8e8a9041-2026-405d-af16-85f276e0c52b">Portrait</Orientation>
    <Size xmlns="8e8a9041-2026-405d-af16-85f276e0c52b">A4</Siz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EA538-9472-4474-B9F4-059FFE76F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8a9041-2026-405d-af16-85f276e0c52b"/>
    <ds:schemaRef ds:uri="017f2b72-d80b-4831-9108-56c1a941b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09DFDA-CBB3-412D-A63C-6D8E3B6B40D5}">
  <ds:schemaRefs>
    <ds:schemaRef ds:uri="http://schemas.microsoft.com/sharepoint/v3/contenttype/forms"/>
  </ds:schemaRefs>
</ds:datastoreItem>
</file>

<file path=customXml/itemProps3.xml><?xml version="1.0" encoding="utf-8"?>
<ds:datastoreItem xmlns:ds="http://schemas.openxmlformats.org/officeDocument/2006/customXml" ds:itemID="{81A68985-98BF-4617-B926-F8ECEEEC31F8}">
  <ds:schemaRefs>
    <ds:schemaRef ds:uri="http://www.w3.org/XML/1998/namespace"/>
    <ds:schemaRef ds:uri="http://purl.org/dc/dcmitype/"/>
    <ds:schemaRef ds:uri="http://purl.org/dc/terms/"/>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017f2b72-d80b-4831-9108-56c1a941b863"/>
    <ds:schemaRef ds:uri="8e8a9041-2026-405d-af16-85f276e0c52b"/>
    <ds:schemaRef ds:uri="http://schemas.microsoft.com/office/2006/metadata/properties"/>
  </ds:schemaRefs>
</ds:datastoreItem>
</file>

<file path=customXml/itemProps4.xml><?xml version="1.0" encoding="utf-8"?>
<ds:datastoreItem xmlns:ds="http://schemas.openxmlformats.org/officeDocument/2006/customXml" ds:itemID="{6CECBBBC-2F64-4D14-A953-F56FC774B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1001</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WA NDIS Operational Policy - General conduct of staff FINAL</vt:lpstr>
    </vt:vector>
  </TitlesOfParts>
  <Manager/>
  <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 NDIS Operational Policy - General conduct of staff FINAL</dc:title>
  <dc:subject/>
  <dc:creator/>
  <cp:keywords/>
  <dc:description/>
  <cp:lastModifiedBy/>
  <cp:revision>1</cp:revision>
  <dcterms:created xsi:type="dcterms:W3CDTF">2018-11-26T05:39:00Z</dcterms:created>
  <dcterms:modified xsi:type="dcterms:W3CDTF">2018-11-26T05:48:00Z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0x010100106BBEFF325EEA4F8E334A4580983736</vt:lpwstr>
  </property>
</Properties>
</file>